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5B4B0" w14:textId="77777777" w:rsidR="0084460A" w:rsidRPr="00A5505A" w:rsidRDefault="0084460A" w:rsidP="0084460A">
      <w:pPr>
        <w:shd w:val="clear" w:color="auto" w:fill="FFFFFF"/>
        <w:ind w:left="360"/>
        <w:jc w:val="center"/>
        <w:rPr>
          <w:b/>
          <w:bCs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EA66FCE" wp14:editId="421BF8A5">
            <wp:extent cx="1182370" cy="10242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1BDDA" w14:textId="77777777" w:rsidR="0084460A" w:rsidRDefault="0084460A" w:rsidP="0084460A">
      <w:pPr>
        <w:pBdr>
          <w:bottom w:val="single" w:sz="12" w:space="1" w:color="auto"/>
        </w:pBdr>
        <w:shd w:val="clear" w:color="auto" w:fill="FFFFFF"/>
        <w:ind w:left="360"/>
        <w:jc w:val="center"/>
        <w:rPr>
          <w:b/>
          <w:bCs/>
          <w:color w:val="000000"/>
          <w:sz w:val="24"/>
          <w:szCs w:val="24"/>
        </w:rPr>
      </w:pPr>
      <w:r w:rsidRPr="00A5505A">
        <w:rPr>
          <w:b/>
          <w:bCs/>
          <w:color w:val="000000"/>
          <w:sz w:val="24"/>
          <w:szCs w:val="24"/>
        </w:rPr>
        <w:t xml:space="preserve">СОВЕТ </w:t>
      </w:r>
      <w:proofErr w:type="gramStart"/>
      <w:r w:rsidRPr="00A5505A">
        <w:rPr>
          <w:b/>
          <w:bCs/>
          <w:color w:val="000000"/>
          <w:sz w:val="24"/>
          <w:szCs w:val="24"/>
        </w:rPr>
        <w:t>ДЕПУТАТОВ  СЕЛЬСКОГО</w:t>
      </w:r>
      <w:proofErr w:type="gramEnd"/>
      <w:r w:rsidRPr="00A5505A">
        <w:rPr>
          <w:b/>
          <w:bCs/>
          <w:color w:val="000000"/>
          <w:sz w:val="24"/>
          <w:szCs w:val="24"/>
        </w:rPr>
        <w:t xml:space="preserve"> ПОСЕЛЕНИЯ «</w:t>
      </w:r>
      <w:r w:rsidR="00F92932">
        <w:rPr>
          <w:b/>
          <w:bCs/>
          <w:color w:val="000000"/>
          <w:sz w:val="24"/>
          <w:szCs w:val="24"/>
        </w:rPr>
        <w:t>БУЛЫКСКОЕ</w:t>
      </w:r>
      <w:r w:rsidRPr="00A5505A">
        <w:rPr>
          <w:b/>
          <w:bCs/>
          <w:color w:val="000000"/>
          <w:sz w:val="24"/>
          <w:szCs w:val="24"/>
        </w:rPr>
        <w:t xml:space="preserve">» </w:t>
      </w:r>
    </w:p>
    <w:p w14:paraId="494CF5B0" w14:textId="77777777" w:rsidR="0084460A" w:rsidRPr="00A5505A" w:rsidRDefault="0084460A" w:rsidP="0084460A">
      <w:pPr>
        <w:pBdr>
          <w:bottom w:val="single" w:sz="12" w:space="1" w:color="auto"/>
        </w:pBdr>
        <w:shd w:val="clear" w:color="auto" w:fill="FFFFFF"/>
        <w:ind w:left="36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ДЖИДИНСКОГО РАЙОНА РЕСПУБЛИКИ БУРЯТИЯ</w:t>
      </w:r>
    </w:p>
    <w:p w14:paraId="287A4233" w14:textId="77777777" w:rsidR="0084460A" w:rsidRDefault="0084460A" w:rsidP="0084460A">
      <w:pPr>
        <w:jc w:val="center"/>
        <w:rPr>
          <w:sz w:val="24"/>
          <w:szCs w:val="24"/>
        </w:rPr>
      </w:pPr>
      <w:r w:rsidRPr="00A5505A">
        <w:rPr>
          <w:sz w:val="24"/>
          <w:szCs w:val="24"/>
        </w:rPr>
        <w:t>6719</w:t>
      </w:r>
      <w:r w:rsidR="00F92932">
        <w:rPr>
          <w:sz w:val="24"/>
          <w:szCs w:val="24"/>
        </w:rPr>
        <w:t>20</w:t>
      </w:r>
      <w:r w:rsidRPr="00A5505A">
        <w:rPr>
          <w:sz w:val="24"/>
          <w:szCs w:val="24"/>
        </w:rPr>
        <w:t xml:space="preserve">, Республика Бурятия, Джидинский район, с </w:t>
      </w:r>
      <w:r w:rsidR="00F92932">
        <w:rPr>
          <w:sz w:val="24"/>
          <w:szCs w:val="24"/>
        </w:rPr>
        <w:t>Булык</w:t>
      </w:r>
      <w:r w:rsidRPr="00A5505A">
        <w:rPr>
          <w:sz w:val="24"/>
          <w:szCs w:val="24"/>
        </w:rPr>
        <w:t xml:space="preserve">, ул. </w:t>
      </w:r>
      <w:r w:rsidR="00F92932">
        <w:rPr>
          <w:sz w:val="24"/>
          <w:szCs w:val="24"/>
        </w:rPr>
        <w:t>Чапаева</w:t>
      </w:r>
      <w:r w:rsidRPr="00A5505A">
        <w:rPr>
          <w:sz w:val="24"/>
          <w:szCs w:val="24"/>
        </w:rPr>
        <w:t>,</w:t>
      </w:r>
      <w:r w:rsidR="00F92932">
        <w:rPr>
          <w:sz w:val="24"/>
          <w:szCs w:val="24"/>
        </w:rPr>
        <w:t>49</w:t>
      </w:r>
    </w:p>
    <w:p w14:paraId="754A6029" w14:textId="77777777" w:rsidR="0025580B" w:rsidRPr="00A5505A" w:rsidRDefault="0025580B" w:rsidP="0084460A">
      <w:pPr>
        <w:jc w:val="center"/>
        <w:rPr>
          <w:sz w:val="24"/>
          <w:szCs w:val="24"/>
        </w:rPr>
      </w:pPr>
    </w:p>
    <w:p w14:paraId="41580998" w14:textId="73D14671" w:rsidR="0084460A" w:rsidRPr="00676E40" w:rsidRDefault="0084460A" w:rsidP="00676E40">
      <w:pPr>
        <w:jc w:val="center"/>
        <w:rPr>
          <w:sz w:val="28"/>
          <w:szCs w:val="28"/>
        </w:rPr>
      </w:pPr>
      <w:r w:rsidRPr="00676E40">
        <w:rPr>
          <w:sz w:val="28"/>
          <w:szCs w:val="28"/>
        </w:rPr>
        <w:t xml:space="preserve">      </w:t>
      </w:r>
      <w:r w:rsidR="0060007D">
        <w:rPr>
          <w:sz w:val="28"/>
          <w:szCs w:val="28"/>
        </w:rPr>
        <w:t xml:space="preserve">5 </w:t>
      </w:r>
      <w:r w:rsidRPr="00676E40">
        <w:rPr>
          <w:sz w:val="28"/>
          <w:szCs w:val="28"/>
        </w:rPr>
        <w:t xml:space="preserve">сессия </w:t>
      </w:r>
      <w:r w:rsidR="009A0289">
        <w:rPr>
          <w:sz w:val="28"/>
          <w:szCs w:val="28"/>
        </w:rPr>
        <w:t xml:space="preserve">  </w:t>
      </w:r>
      <w:r w:rsidR="0006121D">
        <w:rPr>
          <w:sz w:val="28"/>
          <w:szCs w:val="28"/>
        </w:rPr>
        <w:t xml:space="preserve">  </w:t>
      </w:r>
      <w:r w:rsidRPr="00676E40">
        <w:rPr>
          <w:sz w:val="28"/>
          <w:szCs w:val="28"/>
        </w:rPr>
        <w:t xml:space="preserve"> </w:t>
      </w:r>
      <w:r w:rsidR="0060007D">
        <w:rPr>
          <w:sz w:val="28"/>
          <w:szCs w:val="28"/>
        </w:rPr>
        <w:t xml:space="preserve">5 </w:t>
      </w:r>
      <w:r w:rsidRPr="00676E40">
        <w:rPr>
          <w:sz w:val="28"/>
          <w:szCs w:val="28"/>
        </w:rPr>
        <w:t xml:space="preserve">созыва                </w:t>
      </w:r>
    </w:p>
    <w:p w14:paraId="6974DA11" w14:textId="77777777" w:rsidR="0084460A" w:rsidRPr="00676E40" w:rsidRDefault="0084460A" w:rsidP="00676E40">
      <w:pPr>
        <w:shd w:val="clear" w:color="auto" w:fill="FFFFFF"/>
        <w:jc w:val="center"/>
        <w:rPr>
          <w:sz w:val="28"/>
          <w:szCs w:val="28"/>
        </w:rPr>
      </w:pPr>
    </w:p>
    <w:p w14:paraId="42DEB3D0" w14:textId="77777777" w:rsidR="0084460A" w:rsidRPr="00676E40" w:rsidRDefault="0084460A" w:rsidP="00676E40">
      <w:pPr>
        <w:shd w:val="clear" w:color="auto" w:fill="FFFFFF"/>
        <w:jc w:val="center"/>
        <w:rPr>
          <w:sz w:val="28"/>
          <w:szCs w:val="28"/>
        </w:rPr>
      </w:pPr>
    </w:p>
    <w:p w14:paraId="15919B93" w14:textId="77777777" w:rsidR="0060007D" w:rsidRDefault="0084460A" w:rsidP="00676E40">
      <w:pPr>
        <w:jc w:val="center"/>
        <w:rPr>
          <w:sz w:val="24"/>
          <w:szCs w:val="24"/>
        </w:rPr>
      </w:pPr>
      <w:r w:rsidRPr="00B52926">
        <w:rPr>
          <w:bCs/>
          <w:color w:val="000000"/>
          <w:sz w:val="24"/>
          <w:szCs w:val="24"/>
        </w:rPr>
        <w:t xml:space="preserve">  РЕШЕНИЕ</w:t>
      </w:r>
      <w:r w:rsidR="0060007D">
        <w:rPr>
          <w:sz w:val="24"/>
          <w:szCs w:val="24"/>
        </w:rPr>
        <w:t xml:space="preserve"> </w:t>
      </w:r>
    </w:p>
    <w:p w14:paraId="74A51324" w14:textId="47FB7A5A" w:rsidR="0084460A" w:rsidRPr="00B52926" w:rsidRDefault="0084460A" w:rsidP="00676E40">
      <w:pPr>
        <w:jc w:val="center"/>
        <w:rPr>
          <w:sz w:val="24"/>
          <w:szCs w:val="24"/>
        </w:rPr>
      </w:pPr>
      <w:r w:rsidRPr="00B52926">
        <w:rPr>
          <w:sz w:val="24"/>
          <w:szCs w:val="24"/>
        </w:rPr>
        <w:t xml:space="preserve">                </w:t>
      </w:r>
    </w:p>
    <w:p w14:paraId="7BDC5172" w14:textId="31495CAC" w:rsidR="0084460A" w:rsidRPr="00B52926" w:rsidRDefault="00030D00" w:rsidP="00676E40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84460A" w:rsidRPr="00B52926">
        <w:rPr>
          <w:sz w:val="24"/>
          <w:szCs w:val="24"/>
        </w:rPr>
        <w:t xml:space="preserve">. </w:t>
      </w:r>
      <w:r w:rsidR="00F92932">
        <w:rPr>
          <w:sz w:val="24"/>
          <w:szCs w:val="24"/>
        </w:rPr>
        <w:t>Булык</w:t>
      </w:r>
      <w:r w:rsidR="001369C0">
        <w:rPr>
          <w:sz w:val="24"/>
          <w:szCs w:val="24"/>
        </w:rPr>
        <w:t xml:space="preserve">                            </w:t>
      </w:r>
      <w:r w:rsidR="0060007D">
        <w:rPr>
          <w:sz w:val="24"/>
          <w:szCs w:val="24"/>
        </w:rPr>
        <w:t xml:space="preserve">                              </w:t>
      </w:r>
      <w:r w:rsidR="001369C0">
        <w:rPr>
          <w:sz w:val="24"/>
          <w:szCs w:val="24"/>
        </w:rPr>
        <w:t xml:space="preserve"> </w:t>
      </w:r>
      <w:r w:rsidR="00167F9D">
        <w:rPr>
          <w:sz w:val="24"/>
          <w:szCs w:val="24"/>
        </w:rPr>
        <w:t>№ 11</w:t>
      </w:r>
      <w:bookmarkStart w:id="0" w:name="_GoBack"/>
      <w:bookmarkEnd w:id="0"/>
      <w:r w:rsidR="0060007D">
        <w:rPr>
          <w:sz w:val="24"/>
          <w:szCs w:val="24"/>
        </w:rPr>
        <w:t xml:space="preserve">                          </w:t>
      </w:r>
      <w:r w:rsidR="001369C0">
        <w:rPr>
          <w:sz w:val="24"/>
          <w:szCs w:val="24"/>
        </w:rPr>
        <w:t xml:space="preserve">   </w:t>
      </w:r>
      <w:r w:rsidR="002C6BD2" w:rsidRPr="00C439AD">
        <w:rPr>
          <w:bCs/>
          <w:color w:val="000000"/>
          <w:sz w:val="24"/>
          <w:szCs w:val="24"/>
        </w:rPr>
        <w:t>от «</w:t>
      </w:r>
      <w:r w:rsidR="002C6BD2">
        <w:rPr>
          <w:bCs/>
          <w:color w:val="000000"/>
          <w:sz w:val="24"/>
          <w:szCs w:val="24"/>
        </w:rPr>
        <w:t>29</w:t>
      </w:r>
      <w:r w:rsidR="002C6BD2" w:rsidRPr="00C439AD">
        <w:rPr>
          <w:bCs/>
          <w:color w:val="000000"/>
          <w:sz w:val="24"/>
          <w:szCs w:val="24"/>
        </w:rPr>
        <w:t>»</w:t>
      </w:r>
      <w:r w:rsidR="002C6BD2">
        <w:rPr>
          <w:bCs/>
          <w:color w:val="000000"/>
          <w:sz w:val="24"/>
          <w:szCs w:val="24"/>
        </w:rPr>
        <w:t xml:space="preserve"> декабря</w:t>
      </w:r>
      <w:r w:rsidR="002C6BD2" w:rsidRPr="00C439AD">
        <w:rPr>
          <w:bCs/>
          <w:color w:val="000000"/>
          <w:sz w:val="24"/>
          <w:szCs w:val="24"/>
        </w:rPr>
        <w:t xml:space="preserve"> </w:t>
      </w:r>
      <w:r w:rsidR="002C6BD2">
        <w:rPr>
          <w:bCs/>
          <w:color w:val="000000"/>
          <w:sz w:val="24"/>
          <w:szCs w:val="24"/>
        </w:rPr>
        <w:t xml:space="preserve">2023 </w:t>
      </w:r>
      <w:r w:rsidR="002C6BD2" w:rsidRPr="00C439AD">
        <w:rPr>
          <w:bCs/>
          <w:color w:val="000000"/>
          <w:sz w:val="24"/>
          <w:szCs w:val="24"/>
        </w:rPr>
        <w:t>г</w:t>
      </w:r>
    </w:p>
    <w:p w14:paraId="4E2D8EE7" w14:textId="7ECAA58F" w:rsidR="00676E40" w:rsidRPr="00B52926" w:rsidRDefault="0060007D" w:rsidP="00676E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44D023F0" w14:textId="77777777" w:rsidR="0043544E" w:rsidRPr="00ED079E" w:rsidRDefault="0043544E" w:rsidP="0043544E">
      <w:pPr>
        <w:rPr>
          <w:b/>
          <w:sz w:val="24"/>
          <w:szCs w:val="24"/>
        </w:rPr>
      </w:pPr>
      <w:r w:rsidRPr="00ED079E">
        <w:rPr>
          <w:b/>
          <w:sz w:val="24"/>
          <w:szCs w:val="24"/>
        </w:rPr>
        <w:t xml:space="preserve">О передаче полномочий по осуществлению </w:t>
      </w:r>
    </w:p>
    <w:p w14:paraId="7FFF76DD" w14:textId="77777777" w:rsidR="0043544E" w:rsidRDefault="0043544E" w:rsidP="0043544E">
      <w:pPr>
        <w:rPr>
          <w:b/>
          <w:sz w:val="24"/>
          <w:szCs w:val="24"/>
        </w:rPr>
      </w:pPr>
      <w:r w:rsidRPr="00ED079E">
        <w:rPr>
          <w:b/>
          <w:sz w:val="24"/>
          <w:szCs w:val="24"/>
        </w:rPr>
        <w:t>внешнего муниципального финансового контроля</w:t>
      </w:r>
    </w:p>
    <w:p w14:paraId="068003D6" w14:textId="77777777" w:rsidR="0043544E" w:rsidRPr="00ED079E" w:rsidRDefault="0043544E" w:rsidP="0043544E">
      <w:pPr>
        <w:rPr>
          <w:b/>
          <w:sz w:val="24"/>
          <w:szCs w:val="24"/>
        </w:rPr>
      </w:pPr>
    </w:p>
    <w:p w14:paraId="781FCC7B" w14:textId="77777777" w:rsidR="0043544E" w:rsidRDefault="0043544E" w:rsidP="0043544E">
      <w:pPr>
        <w:ind w:firstLine="709"/>
        <w:jc w:val="both"/>
        <w:rPr>
          <w:sz w:val="24"/>
          <w:szCs w:val="24"/>
        </w:rPr>
      </w:pPr>
      <w:r w:rsidRPr="00ED079E">
        <w:rPr>
          <w:sz w:val="24"/>
          <w:szCs w:val="24"/>
        </w:rPr>
        <w:t>В соответствии с пунктом 4 статьи 15 Федерального закона от 06.10.2003г. № 131-ФЗ «Об общих принципах организации местного самоуправления в Российской Федерации», пунктом 11 статьи 3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сельское поселение «</w:t>
      </w:r>
      <w:r w:rsidR="009132F2">
        <w:rPr>
          <w:sz w:val="24"/>
          <w:szCs w:val="24"/>
        </w:rPr>
        <w:t>Булыкское</w:t>
      </w:r>
      <w:r w:rsidRPr="00ED079E">
        <w:rPr>
          <w:sz w:val="24"/>
          <w:szCs w:val="24"/>
        </w:rPr>
        <w:t>», а также в целях оптимизации исполнения полномочий по решению вопросов местного значения Совет депутатов муниципального образования сельское поселение «</w:t>
      </w:r>
      <w:r w:rsidR="009132F2">
        <w:rPr>
          <w:sz w:val="24"/>
          <w:szCs w:val="24"/>
        </w:rPr>
        <w:t>Булыкское</w:t>
      </w:r>
      <w:r w:rsidRPr="00ED079E">
        <w:rPr>
          <w:sz w:val="24"/>
          <w:szCs w:val="24"/>
        </w:rPr>
        <w:t>»</w:t>
      </w:r>
    </w:p>
    <w:p w14:paraId="76F47D2C" w14:textId="77777777" w:rsidR="0043544E" w:rsidRPr="00ED079E" w:rsidRDefault="0043544E" w:rsidP="0043544E">
      <w:pPr>
        <w:ind w:firstLine="709"/>
        <w:jc w:val="both"/>
        <w:rPr>
          <w:sz w:val="24"/>
          <w:szCs w:val="24"/>
        </w:rPr>
      </w:pPr>
    </w:p>
    <w:p w14:paraId="1C72EFCE" w14:textId="77777777" w:rsidR="0043544E" w:rsidRPr="00ED079E" w:rsidRDefault="0043544E" w:rsidP="0043544E">
      <w:pPr>
        <w:ind w:firstLine="709"/>
        <w:jc w:val="center"/>
        <w:rPr>
          <w:b/>
          <w:sz w:val="24"/>
          <w:szCs w:val="24"/>
        </w:rPr>
      </w:pPr>
      <w:r w:rsidRPr="00ED079E">
        <w:rPr>
          <w:b/>
          <w:sz w:val="24"/>
          <w:szCs w:val="24"/>
        </w:rPr>
        <w:t>РЕШИЛ</w:t>
      </w:r>
    </w:p>
    <w:p w14:paraId="00667E31" w14:textId="77777777" w:rsidR="0043544E" w:rsidRPr="00ED079E" w:rsidRDefault="0043544E" w:rsidP="0043544E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D079E">
        <w:rPr>
          <w:sz w:val="24"/>
          <w:szCs w:val="24"/>
        </w:rPr>
        <w:t>Заключить Соглашение с Советом депутатов муниципального образования «Джидинский район» о передаче Контрольно-счетной палате МО «Джидинский район» полномочий контрольно-счетного органа сельского поселения «</w:t>
      </w:r>
      <w:r w:rsidR="009132F2">
        <w:rPr>
          <w:sz w:val="24"/>
          <w:szCs w:val="24"/>
        </w:rPr>
        <w:t>Булыкское</w:t>
      </w:r>
      <w:r w:rsidRPr="00ED079E">
        <w:rPr>
          <w:sz w:val="24"/>
          <w:szCs w:val="24"/>
        </w:rPr>
        <w:t xml:space="preserve">» по осуществлению внешнего муниципального финансового </w:t>
      </w:r>
      <w:r w:rsidR="009A0289">
        <w:rPr>
          <w:sz w:val="24"/>
          <w:szCs w:val="24"/>
        </w:rPr>
        <w:t>контроля на срок с 01 января 202</w:t>
      </w:r>
      <w:r w:rsidR="00E14C42">
        <w:rPr>
          <w:sz w:val="24"/>
          <w:szCs w:val="24"/>
        </w:rPr>
        <w:t>4</w:t>
      </w:r>
      <w:r w:rsidRPr="00ED079E">
        <w:rPr>
          <w:sz w:val="24"/>
          <w:szCs w:val="24"/>
        </w:rPr>
        <w:t xml:space="preserve"> года по 31 декабря 202</w:t>
      </w:r>
      <w:r w:rsidR="00E14C42">
        <w:rPr>
          <w:sz w:val="24"/>
          <w:szCs w:val="24"/>
        </w:rPr>
        <w:t>6</w:t>
      </w:r>
      <w:r w:rsidRPr="00ED079E">
        <w:rPr>
          <w:sz w:val="24"/>
          <w:szCs w:val="24"/>
        </w:rPr>
        <w:t xml:space="preserve"> года (приложение 1).</w:t>
      </w:r>
    </w:p>
    <w:p w14:paraId="7703D4CC" w14:textId="77777777" w:rsidR="0043544E" w:rsidRPr="00ED079E" w:rsidRDefault="0043544E" w:rsidP="0043544E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D079E">
        <w:rPr>
          <w:sz w:val="24"/>
          <w:szCs w:val="24"/>
        </w:rPr>
        <w:t>Определить в Соглашении объем межбюджетных трансфертов, предоставляемых из бюджета муниципального образования сельское поселение «</w:t>
      </w:r>
      <w:r w:rsidR="009132F2">
        <w:rPr>
          <w:sz w:val="24"/>
          <w:szCs w:val="24"/>
        </w:rPr>
        <w:t>Булыкское</w:t>
      </w:r>
      <w:r w:rsidRPr="00ED079E">
        <w:rPr>
          <w:sz w:val="24"/>
          <w:szCs w:val="24"/>
        </w:rPr>
        <w:t>» в бюд</w:t>
      </w:r>
      <w:r w:rsidR="009A0289">
        <w:rPr>
          <w:sz w:val="24"/>
          <w:szCs w:val="24"/>
        </w:rPr>
        <w:t>жет МО «Джидинский район» на 202</w:t>
      </w:r>
      <w:r w:rsidR="00E14C42">
        <w:rPr>
          <w:sz w:val="24"/>
          <w:szCs w:val="24"/>
        </w:rPr>
        <w:t>4</w:t>
      </w:r>
      <w:r w:rsidR="009A0289">
        <w:rPr>
          <w:sz w:val="24"/>
          <w:szCs w:val="24"/>
        </w:rPr>
        <w:t xml:space="preserve"> год и на плановый период 202</w:t>
      </w:r>
      <w:r w:rsidR="00E14C42">
        <w:rPr>
          <w:sz w:val="24"/>
          <w:szCs w:val="24"/>
        </w:rPr>
        <w:t>5</w:t>
      </w:r>
      <w:r w:rsidRPr="00ED079E">
        <w:rPr>
          <w:sz w:val="24"/>
          <w:szCs w:val="24"/>
        </w:rPr>
        <w:t>-202</w:t>
      </w:r>
      <w:r w:rsidR="00E14C42">
        <w:rPr>
          <w:sz w:val="24"/>
          <w:szCs w:val="24"/>
        </w:rPr>
        <w:t>6</w:t>
      </w:r>
      <w:r w:rsidR="009A0289">
        <w:rPr>
          <w:sz w:val="24"/>
          <w:szCs w:val="24"/>
        </w:rPr>
        <w:t xml:space="preserve"> годов в размере 2</w:t>
      </w:r>
      <w:r w:rsidR="00E14C42">
        <w:rPr>
          <w:sz w:val="24"/>
          <w:szCs w:val="24"/>
        </w:rPr>
        <w:t>7</w:t>
      </w:r>
      <w:r w:rsidR="009A0289">
        <w:rPr>
          <w:sz w:val="24"/>
          <w:szCs w:val="24"/>
        </w:rPr>
        <w:t xml:space="preserve"> 00</w:t>
      </w:r>
      <w:r w:rsidRPr="00ED079E">
        <w:rPr>
          <w:sz w:val="24"/>
          <w:szCs w:val="24"/>
        </w:rPr>
        <w:t xml:space="preserve">0 рублей в год. </w:t>
      </w:r>
    </w:p>
    <w:p w14:paraId="69077C63" w14:textId="77777777" w:rsidR="0043544E" w:rsidRPr="00ED079E" w:rsidRDefault="0043544E" w:rsidP="0043544E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D079E">
        <w:rPr>
          <w:sz w:val="24"/>
          <w:szCs w:val="24"/>
        </w:rPr>
        <w:t>Настоящее решение вступает в силу со дня его подписания, и подлежит   официальному обнародованию.</w:t>
      </w:r>
    </w:p>
    <w:p w14:paraId="5F3BC7F1" w14:textId="77777777" w:rsidR="0043544E" w:rsidRPr="00ED079E" w:rsidRDefault="0043544E" w:rsidP="0043544E">
      <w:pPr>
        <w:shd w:val="clear" w:color="auto" w:fill="FFFFFF"/>
        <w:ind w:firstLine="567"/>
        <w:jc w:val="right"/>
        <w:rPr>
          <w:b/>
          <w:bCs/>
          <w:color w:val="000000"/>
          <w:sz w:val="24"/>
          <w:szCs w:val="24"/>
        </w:rPr>
      </w:pPr>
    </w:p>
    <w:p w14:paraId="13724A8F" w14:textId="77777777" w:rsidR="0043544E" w:rsidRPr="00ED079E" w:rsidRDefault="0043544E" w:rsidP="0043544E">
      <w:pPr>
        <w:shd w:val="clear" w:color="auto" w:fill="FFFFFF"/>
        <w:ind w:left="4320" w:hanging="3753"/>
        <w:rPr>
          <w:bCs/>
          <w:color w:val="000000"/>
          <w:sz w:val="24"/>
          <w:szCs w:val="24"/>
        </w:rPr>
      </w:pPr>
    </w:p>
    <w:p w14:paraId="22A319E8" w14:textId="77777777" w:rsidR="00AD4DC5" w:rsidRPr="00B52926" w:rsidRDefault="00AD4DC5" w:rsidP="00AD4DC5">
      <w:pPr>
        <w:pStyle w:val="a5"/>
        <w:jc w:val="both"/>
        <w:rPr>
          <w:sz w:val="24"/>
          <w:szCs w:val="24"/>
        </w:rPr>
      </w:pPr>
    </w:p>
    <w:p w14:paraId="66259778" w14:textId="77777777" w:rsidR="002C6BD2" w:rsidRPr="002C6BD2" w:rsidRDefault="002C6BD2" w:rsidP="002C6BD2">
      <w:pPr>
        <w:spacing w:line="276" w:lineRule="auto"/>
        <w:ind w:left="-567" w:right="-257" w:firstLine="567"/>
        <w:rPr>
          <w:sz w:val="24"/>
          <w:szCs w:val="24"/>
        </w:rPr>
      </w:pPr>
      <w:r w:rsidRPr="002C6BD2">
        <w:rPr>
          <w:sz w:val="24"/>
          <w:szCs w:val="24"/>
        </w:rPr>
        <w:t>Председатель Совета депутатов</w:t>
      </w:r>
    </w:p>
    <w:p w14:paraId="4B30CDA8" w14:textId="77777777" w:rsidR="002C6BD2" w:rsidRPr="002C6BD2" w:rsidRDefault="002C6BD2" w:rsidP="002C6BD2">
      <w:pPr>
        <w:suppressAutoHyphens/>
        <w:spacing w:line="276" w:lineRule="auto"/>
        <w:ind w:left="-567" w:right="-257" w:firstLine="567"/>
        <w:jc w:val="both"/>
        <w:rPr>
          <w:rStyle w:val="s4"/>
          <w:color w:val="000000"/>
          <w:sz w:val="24"/>
          <w:szCs w:val="24"/>
        </w:rPr>
      </w:pPr>
      <w:r w:rsidRPr="002C6BD2">
        <w:rPr>
          <w:rStyle w:val="s4"/>
          <w:color w:val="000000"/>
          <w:sz w:val="24"/>
          <w:szCs w:val="24"/>
        </w:rPr>
        <w:t>муниципального образования</w:t>
      </w:r>
    </w:p>
    <w:p w14:paraId="2A4E7190" w14:textId="77777777" w:rsidR="002C6BD2" w:rsidRPr="002C6BD2" w:rsidRDefault="002C6BD2" w:rsidP="002C6BD2">
      <w:pPr>
        <w:spacing w:line="276" w:lineRule="auto"/>
        <w:ind w:left="-567" w:right="-257" w:firstLine="567"/>
        <w:rPr>
          <w:sz w:val="24"/>
          <w:szCs w:val="24"/>
        </w:rPr>
      </w:pPr>
      <w:r w:rsidRPr="002C6BD2">
        <w:rPr>
          <w:rStyle w:val="s4"/>
          <w:color w:val="000000"/>
          <w:sz w:val="24"/>
          <w:szCs w:val="24"/>
        </w:rPr>
        <w:t xml:space="preserve">сельское поселение </w:t>
      </w:r>
      <w:r w:rsidRPr="002C6BD2">
        <w:rPr>
          <w:sz w:val="24"/>
          <w:szCs w:val="24"/>
        </w:rPr>
        <w:t>«</w:t>
      </w:r>
      <w:proofErr w:type="gramStart"/>
      <w:r w:rsidRPr="002C6BD2">
        <w:rPr>
          <w:sz w:val="24"/>
          <w:szCs w:val="24"/>
        </w:rPr>
        <w:t xml:space="preserve">Булыкское»   </w:t>
      </w:r>
      <w:proofErr w:type="gramEnd"/>
      <w:r w:rsidRPr="002C6BD2">
        <w:rPr>
          <w:sz w:val="24"/>
          <w:szCs w:val="24"/>
        </w:rPr>
        <w:t xml:space="preserve">                                                      Кудрявцева Т.Д.</w:t>
      </w:r>
    </w:p>
    <w:p w14:paraId="1E675863" w14:textId="77777777" w:rsidR="002C6BD2" w:rsidRPr="002C6BD2" w:rsidRDefault="002C6BD2" w:rsidP="002C6BD2">
      <w:pPr>
        <w:spacing w:line="276" w:lineRule="auto"/>
        <w:ind w:left="-567" w:right="-257" w:firstLine="567"/>
        <w:rPr>
          <w:sz w:val="24"/>
          <w:szCs w:val="24"/>
        </w:rPr>
      </w:pPr>
    </w:p>
    <w:p w14:paraId="7DB694D8" w14:textId="77777777" w:rsidR="002C6BD2" w:rsidRPr="002C6BD2" w:rsidRDefault="002C6BD2" w:rsidP="002C6BD2">
      <w:pPr>
        <w:suppressAutoHyphens/>
        <w:spacing w:line="276" w:lineRule="auto"/>
        <w:ind w:left="-567" w:right="-257" w:firstLine="567"/>
        <w:jc w:val="both"/>
        <w:rPr>
          <w:rStyle w:val="s4"/>
          <w:color w:val="000000"/>
          <w:sz w:val="24"/>
          <w:szCs w:val="24"/>
        </w:rPr>
      </w:pPr>
      <w:r w:rsidRPr="002C6BD2">
        <w:rPr>
          <w:rStyle w:val="s4"/>
          <w:color w:val="000000"/>
          <w:sz w:val="24"/>
          <w:szCs w:val="24"/>
        </w:rPr>
        <w:t>Глава муниципального образования</w:t>
      </w:r>
    </w:p>
    <w:p w14:paraId="60791C3A" w14:textId="77777777" w:rsidR="002C6BD2" w:rsidRPr="002C6BD2" w:rsidRDefault="002C6BD2" w:rsidP="002C6BD2">
      <w:pPr>
        <w:suppressAutoHyphens/>
        <w:spacing w:line="276" w:lineRule="auto"/>
        <w:ind w:left="-567" w:right="-257" w:firstLine="567"/>
        <w:jc w:val="both"/>
        <w:rPr>
          <w:sz w:val="24"/>
          <w:szCs w:val="24"/>
        </w:rPr>
      </w:pPr>
      <w:r w:rsidRPr="002C6BD2">
        <w:rPr>
          <w:rStyle w:val="s4"/>
          <w:color w:val="000000"/>
          <w:sz w:val="24"/>
          <w:szCs w:val="24"/>
        </w:rPr>
        <w:t xml:space="preserve">сельское поселение </w:t>
      </w:r>
      <w:r w:rsidRPr="002C6BD2">
        <w:rPr>
          <w:sz w:val="24"/>
          <w:szCs w:val="24"/>
        </w:rPr>
        <w:t>«</w:t>
      </w:r>
      <w:proofErr w:type="gramStart"/>
      <w:r w:rsidRPr="002C6BD2">
        <w:rPr>
          <w:sz w:val="24"/>
          <w:szCs w:val="24"/>
        </w:rPr>
        <w:t xml:space="preserve">Булыкское»   </w:t>
      </w:r>
      <w:proofErr w:type="gramEnd"/>
      <w:r w:rsidRPr="002C6BD2">
        <w:rPr>
          <w:sz w:val="24"/>
          <w:szCs w:val="24"/>
        </w:rPr>
        <w:t xml:space="preserve">                                                       Кулюшина И.И.</w:t>
      </w:r>
    </w:p>
    <w:p w14:paraId="213CBD5B" w14:textId="77777777" w:rsidR="0043544E" w:rsidRPr="0043544E" w:rsidRDefault="0043544E" w:rsidP="0043544E">
      <w:pPr>
        <w:rPr>
          <w:sz w:val="24"/>
          <w:szCs w:val="24"/>
        </w:rPr>
      </w:pPr>
    </w:p>
    <w:p w14:paraId="32390F32" w14:textId="77777777" w:rsidR="0043544E" w:rsidRDefault="0043544E" w:rsidP="0043544E">
      <w:pPr>
        <w:rPr>
          <w:sz w:val="24"/>
          <w:szCs w:val="24"/>
        </w:rPr>
      </w:pPr>
    </w:p>
    <w:p w14:paraId="5208C169" w14:textId="77777777" w:rsidR="0043544E" w:rsidRDefault="0043544E" w:rsidP="0043544E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4F0C797" w14:textId="77777777" w:rsidR="0043544E" w:rsidRDefault="0043544E" w:rsidP="0043544E">
      <w:pPr>
        <w:shd w:val="clear" w:color="auto" w:fill="FFFFFF"/>
        <w:tabs>
          <w:tab w:val="left" w:pos="5698"/>
        </w:tabs>
        <w:spacing w:line="274" w:lineRule="exact"/>
        <w:ind w:left="14"/>
      </w:pPr>
      <w:r>
        <w:rPr>
          <w:spacing w:val="-4"/>
          <w:sz w:val="24"/>
          <w:szCs w:val="24"/>
        </w:rPr>
        <w:t>«Согласовано»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«Согласовано»</w:t>
      </w:r>
    </w:p>
    <w:p w14:paraId="1425BBA8" w14:textId="77777777" w:rsidR="0043544E" w:rsidRDefault="0043544E" w:rsidP="0043544E">
      <w:pPr>
        <w:shd w:val="clear" w:color="auto" w:fill="FFFFFF"/>
        <w:tabs>
          <w:tab w:val="left" w:pos="5698"/>
        </w:tabs>
        <w:spacing w:line="274" w:lineRule="exact"/>
        <w:ind w:left="5"/>
      </w:pPr>
      <w:r>
        <w:rPr>
          <w:spacing w:val="-5"/>
          <w:sz w:val="24"/>
          <w:szCs w:val="24"/>
        </w:rPr>
        <w:t xml:space="preserve">Решением Совета </w:t>
      </w:r>
      <w:r w:rsidRPr="00780DE9">
        <w:rPr>
          <w:bCs/>
          <w:spacing w:val="-5"/>
          <w:sz w:val="24"/>
          <w:szCs w:val="24"/>
        </w:rPr>
        <w:t>депутатов</w:t>
      </w:r>
      <w:r>
        <w:rPr>
          <w:bCs/>
          <w:spacing w:val="-5"/>
          <w:sz w:val="24"/>
          <w:szCs w:val="24"/>
        </w:rPr>
        <w:t xml:space="preserve"> МО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spacing w:val="-1"/>
          <w:sz w:val="24"/>
          <w:szCs w:val="24"/>
        </w:rPr>
        <w:t>Решением Совета депутатов</w:t>
      </w:r>
    </w:p>
    <w:p w14:paraId="069CE0AB" w14:textId="77777777" w:rsidR="0043544E" w:rsidRDefault="0043544E" w:rsidP="0043544E">
      <w:pPr>
        <w:shd w:val="clear" w:color="auto" w:fill="FFFFFF"/>
        <w:tabs>
          <w:tab w:val="left" w:pos="5698"/>
        </w:tabs>
        <w:spacing w:line="274" w:lineRule="exact"/>
        <w:ind w:left="14"/>
      </w:pPr>
      <w:r>
        <w:rPr>
          <w:spacing w:val="-2"/>
          <w:sz w:val="24"/>
          <w:szCs w:val="24"/>
        </w:rPr>
        <w:t>сельское поселение «</w:t>
      </w:r>
      <w:r w:rsidR="009132F2">
        <w:rPr>
          <w:spacing w:val="-2"/>
          <w:sz w:val="24"/>
          <w:szCs w:val="24"/>
        </w:rPr>
        <w:t>Булыкское</w:t>
      </w:r>
      <w:r>
        <w:rPr>
          <w:spacing w:val="-2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МО «Джидинский район»</w:t>
      </w:r>
    </w:p>
    <w:p w14:paraId="4B63C248" w14:textId="77777777" w:rsidR="0043544E" w:rsidRDefault="00DE55CF" w:rsidP="0043544E">
      <w:pPr>
        <w:shd w:val="clear" w:color="auto" w:fill="FFFFFF"/>
        <w:tabs>
          <w:tab w:val="left" w:pos="5698"/>
          <w:tab w:val="left" w:leader="underscore" w:pos="6499"/>
          <w:tab w:val="left" w:leader="underscore" w:pos="7757"/>
          <w:tab w:val="left" w:leader="underscore" w:pos="9211"/>
        </w:tabs>
        <w:spacing w:line="274" w:lineRule="exact"/>
        <w:ind w:left="14"/>
      </w:pPr>
      <w:r>
        <w:rPr>
          <w:sz w:val="24"/>
          <w:szCs w:val="24"/>
        </w:rPr>
        <w:t>от «___» ________ 202</w:t>
      </w:r>
      <w:r w:rsidR="00E14C42">
        <w:rPr>
          <w:sz w:val="24"/>
          <w:szCs w:val="24"/>
        </w:rPr>
        <w:t>3</w:t>
      </w:r>
      <w:r>
        <w:rPr>
          <w:sz w:val="24"/>
          <w:szCs w:val="24"/>
        </w:rPr>
        <w:t xml:space="preserve"> г. №__</w:t>
      </w:r>
      <w:proofErr w:type="gramStart"/>
      <w:r>
        <w:rPr>
          <w:sz w:val="24"/>
          <w:szCs w:val="24"/>
        </w:rPr>
        <w:t xml:space="preserve">_  </w:t>
      </w:r>
      <w:r w:rsidR="0043544E">
        <w:rPr>
          <w:rFonts w:ascii="Arial" w:cs="Arial"/>
          <w:sz w:val="24"/>
          <w:szCs w:val="24"/>
        </w:rPr>
        <w:tab/>
      </w:r>
      <w:proofErr w:type="gramEnd"/>
      <w:r w:rsidR="0043544E">
        <w:rPr>
          <w:spacing w:val="-5"/>
          <w:sz w:val="24"/>
          <w:szCs w:val="24"/>
        </w:rPr>
        <w:t>от «</w:t>
      </w:r>
      <w:r w:rsidR="0043544E">
        <w:rPr>
          <w:sz w:val="24"/>
          <w:szCs w:val="24"/>
        </w:rPr>
        <w:tab/>
        <w:t>»</w:t>
      </w:r>
      <w:r w:rsidR="0043544E">
        <w:rPr>
          <w:sz w:val="24"/>
          <w:szCs w:val="24"/>
        </w:rPr>
        <w:tab/>
      </w:r>
      <w:r w:rsidR="009A0289">
        <w:rPr>
          <w:spacing w:val="-2"/>
          <w:sz w:val="24"/>
          <w:szCs w:val="24"/>
        </w:rPr>
        <w:t>202</w:t>
      </w:r>
      <w:r w:rsidR="00E14C42">
        <w:rPr>
          <w:spacing w:val="-2"/>
          <w:sz w:val="24"/>
          <w:szCs w:val="24"/>
        </w:rPr>
        <w:t>3</w:t>
      </w:r>
      <w:r w:rsidR="0043544E">
        <w:rPr>
          <w:spacing w:val="-2"/>
          <w:sz w:val="24"/>
          <w:szCs w:val="24"/>
        </w:rPr>
        <w:t xml:space="preserve"> г. №</w:t>
      </w:r>
      <w:r w:rsidR="0043544E">
        <w:rPr>
          <w:sz w:val="24"/>
          <w:szCs w:val="24"/>
        </w:rPr>
        <w:tab/>
      </w:r>
    </w:p>
    <w:p w14:paraId="4D212CE8" w14:textId="77777777" w:rsidR="0043544E" w:rsidRDefault="0043544E" w:rsidP="0043544E">
      <w:pPr>
        <w:shd w:val="clear" w:color="auto" w:fill="FFFFFF"/>
        <w:spacing w:before="547" w:line="274" w:lineRule="exact"/>
        <w:ind w:left="5"/>
        <w:jc w:val="center"/>
      </w:pPr>
      <w:r>
        <w:rPr>
          <w:b/>
          <w:bCs/>
          <w:spacing w:val="-3"/>
          <w:sz w:val="24"/>
          <w:szCs w:val="24"/>
        </w:rPr>
        <w:t>СОГЛАШЕНИЕ</w:t>
      </w:r>
    </w:p>
    <w:p w14:paraId="0CC49793" w14:textId="77777777" w:rsidR="0043544E" w:rsidRDefault="0043544E" w:rsidP="0043544E">
      <w:pPr>
        <w:shd w:val="clear" w:color="auto" w:fill="FFFFFF"/>
        <w:spacing w:before="5" w:line="274" w:lineRule="exact"/>
        <w:ind w:left="134"/>
      </w:pPr>
      <w:r>
        <w:rPr>
          <w:b/>
          <w:bCs/>
          <w:spacing w:val="-1"/>
          <w:sz w:val="24"/>
          <w:szCs w:val="24"/>
        </w:rPr>
        <w:t>о передаче полномочий по осуществлению внешнего муниципального финансового</w:t>
      </w:r>
    </w:p>
    <w:p w14:paraId="6CF7AD54" w14:textId="77777777" w:rsidR="0043544E" w:rsidRDefault="0043544E" w:rsidP="0043544E">
      <w:pPr>
        <w:shd w:val="clear" w:color="auto" w:fill="FFFFFF"/>
        <w:spacing w:line="274" w:lineRule="exact"/>
        <w:jc w:val="center"/>
      </w:pPr>
      <w:r>
        <w:rPr>
          <w:b/>
          <w:bCs/>
          <w:spacing w:val="-2"/>
          <w:sz w:val="24"/>
          <w:szCs w:val="24"/>
        </w:rPr>
        <w:t>контроля</w:t>
      </w:r>
    </w:p>
    <w:p w14:paraId="74C161EE" w14:textId="77777777" w:rsidR="0043544E" w:rsidRDefault="0043544E" w:rsidP="003B06C6">
      <w:pPr>
        <w:shd w:val="clear" w:color="auto" w:fill="FFFFFF"/>
        <w:tabs>
          <w:tab w:val="left" w:pos="5190"/>
          <w:tab w:val="left" w:pos="6619"/>
          <w:tab w:val="left" w:leader="underscore" w:pos="7200"/>
          <w:tab w:val="left" w:leader="underscore" w:pos="8563"/>
        </w:tabs>
        <w:spacing w:before="283"/>
        <w:ind w:left="19"/>
      </w:pPr>
      <w:r>
        <w:rPr>
          <w:spacing w:val="-2"/>
          <w:sz w:val="24"/>
          <w:szCs w:val="24"/>
        </w:rPr>
        <w:t>с. Петропавловка</w:t>
      </w:r>
      <w:r>
        <w:rPr>
          <w:rFonts w:ascii="Arial" w:hAnsi="Arial" w:cs="Arial"/>
          <w:sz w:val="24"/>
          <w:szCs w:val="24"/>
        </w:rPr>
        <w:tab/>
      </w:r>
      <w:r w:rsidR="003B06C6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3B06C6">
        <w:rPr>
          <w:rFonts w:ascii="Arial" w:hAnsi="Arial" w:cs="Arial"/>
          <w:sz w:val="24"/>
          <w:szCs w:val="24"/>
        </w:rPr>
        <w:t xml:space="preserve">   «</w:t>
      </w:r>
      <w:proofErr w:type="gramEnd"/>
      <w:r w:rsidR="003B06C6">
        <w:rPr>
          <w:rFonts w:ascii="Arial" w:hAnsi="Arial" w:cs="Arial"/>
          <w:sz w:val="24"/>
          <w:szCs w:val="24"/>
        </w:rPr>
        <w:t>___» ____________</w:t>
      </w:r>
      <w:r>
        <w:rPr>
          <w:sz w:val="24"/>
          <w:szCs w:val="24"/>
        </w:rPr>
        <w:t xml:space="preserve"> </w:t>
      </w:r>
      <w:r w:rsidR="009A0289">
        <w:rPr>
          <w:spacing w:val="-6"/>
          <w:sz w:val="24"/>
          <w:szCs w:val="24"/>
        </w:rPr>
        <w:t>202</w:t>
      </w:r>
      <w:r w:rsidR="00E14C42">
        <w:rPr>
          <w:spacing w:val="-6"/>
          <w:sz w:val="24"/>
          <w:szCs w:val="24"/>
        </w:rPr>
        <w:t>3</w:t>
      </w:r>
      <w:r>
        <w:rPr>
          <w:spacing w:val="-6"/>
          <w:sz w:val="24"/>
          <w:szCs w:val="24"/>
        </w:rPr>
        <w:t xml:space="preserve"> г.</w:t>
      </w:r>
    </w:p>
    <w:p w14:paraId="39D6CF63" w14:textId="77777777" w:rsidR="0043544E" w:rsidRDefault="0043544E" w:rsidP="0043544E">
      <w:pPr>
        <w:shd w:val="clear" w:color="auto" w:fill="FFFFFF"/>
        <w:spacing w:before="259" w:line="274" w:lineRule="exact"/>
        <w:ind w:left="10" w:firstLine="720"/>
        <w:jc w:val="both"/>
      </w:pPr>
      <w:r>
        <w:rPr>
          <w:sz w:val="24"/>
          <w:szCs w:val="24"/>
        </w:rPr>
        <w:t xml:space="preserve">В целях реализации Бюджетного кодекса РФ. в соответствии с Федеральным законом от 06.10.2003 № 131-ФЗ «Об общих принципах организации местного </w:t>
      </w:r>
      <w:r>
        <w:rPr>
          <w:spacing w:val="-1"/>
          <w:sz w:val="24"/>
          <w:szCs w:val="24"/>
        </w:rPr>
        <w:t xml:space="preserve">самоуправления в Российской Федерации», Федеральным законом </w:t>
      </w:r>
      <w:r>
        <w:rPr>
          <w:spacing w:val="-1"/>
          <w:sz w:val="24"/>
          <w:szCs w:val="24"/>
          <w:u w:val="single"/>
        </w:rPr>
        <w:t xml:space="preserve">от 07.12.2011 № 6-ФЗ </w:t>
      </w:r>
      <w:r>
        <w:rPr>
          <w:sz w:val="24"/>
          <w:szCs w:val="24"/>
          <w:u w:val="single"/>
        </w:rPr>
        <w:t xml:space="preserve">«Об общих принципах организации и деятельности контрольно-счетных органов </w:t>
      </w:r>
      <w:r>
        <w:rPr>
          <w:spacing w:val="-1"/>
          <w:sz w:val="24"/>
          <w:szCs w:val="24"/>
          <w:u w:val="single"/>
        </w:rPr>
        <w:t>субъектов Российской Федерации и муниципальных образований»</w:t>
      </w:r>
      <w:r>
        <w:rPr>
          <w:spacing w:val="-1"/>
          <w:sz w:val="24"/>
          <w:szCs w:val="24"/>
        </w:rPr>
        <w:t xml:space="preserve">. Совет депутатов </w:t>
      </w:r>
      <w:r>
        <w:rPr>
          <w:sz w:val="24"/>
          <w:szCs w:val="24"/>
        </w:rPr>
        <w:t xml:space="preserve">Джидинского района (далее - представительный орган муниципального района) в лице председателя </w:t>
      </w:r>
      <w:proofErr w:type="spellStart"/>
      <w:r w:rsidR="009A0289">
        <w:rPr>
          <w:sz w:val="24"/>
          <w:szCs w:val="24"/>
        </w:rPr>
        <w:t>Дымчикова</w:t>
      </w:r>
      <w:proofErr w:type="spellEnd"/>
      <w:r w:rsidR="009A0289">
        <w:rPr>
          <w:sz w:val="24"/>
          <w:szCs w:val="24"/>
        </w:rPr>
        <w:t xml:space="preserve"> Б.В</w:t>
      </w:r>
      <w:r>
        <w:rPr>
          <w:sz w:val="24"/>
          <w:szCs w:val="24"/>
        </w:rPr>
        <w:t xml:space="preserve">., действующей на основании Устава муниципального образования «Джидинский район», и </w:t>
      </w:r>
      <w:r w:rsidR="00D17F9E">
        <w:rPr>
          <w:spacing w:val="-1"/>
          <w:sz w:val="24"/>
          <w:szCs w:val="24"/>
        </w:rPr>
        <w:t>Администрация</w:t>
      </w:r>
      <w:r w:rsidR="00D17F9E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</w:t>
      </w:r>
      <w:r w:rsidR="009132F2">
        <w:rPr>
          <w:sz w:val="24"/>
          <w:szCs w:val="24"/>
        </w:rPr>
        <w:t>Булыкское</w:t>
      </w:r>
      <w:r>
        <w:rPr>
          <w:sz w:val="24"/>
          <w:szCs w:val="24"/>
        </w:rPr>
        <w:t>» (далее -</w:t>
      </w:r>
      <w:r>
        <w:rPr>
          <w:spacing w:val="-1"/>
          <w:sz w:val="24"/>
          <w:szCs w:val="24"/>
        </w:rPr>
        <w:t xml:space="preserve">представительный орган поселения) в лице </w:t>
      </w:r>
      <w:r w:rsidR="00D17F9E">
        <w:rPr>
          <w:spacing w:val="-1"/>
          <w:sz w:val="24"/>
          <w:szCs w:val="24"/>
        </w:rPr>
        <w:t>главы</w:t>
      </w:r>
      <w:r>
        <w:rPr>
          <w:spacing w:val="-1"/>
          <w:sz w:val="24"/>
          <w:szCs w:val="24"/>
        </w:rPr>
        <w:t xml:space="preserve"> </w:t>
      </w:r>
      <w:r w:rsidR="009A0289">
        <w:rPr>
          <w:spacing w:val="-1"/>
          <w:sz w:val="24"/>
          <w:szCs w:val="24"/>
        </w:rPr>
        <w:t>Якимовой И</w:t>
      </w:r>
      <w:proofErr w:type="gramStart"/>
      <w:r w:rsidR="009A0289">
        <w:rPr>
          <w:spacing w:val="-1"/>
          <w:sz w:val="24"/>
          <w:szCs w:val="24"/>
        </w:rPr>
        <w:t>.</w:t>
      </w:r>
      <w:proofErr w:type="gramEnd"/>
      <w:r w:rsidR="009A0289">
        <w:rPr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, действующего </w:t>
      </w:r>
      <w:r>
        <w:rPr>
          <w:sz w:val="24"/>
          <w:szCs w:val="24"/>
        </w:rPr>
        <w:t>на основании Устава МО СП «</w:t>
      </w:r>
      <w:r w:rsidR="009132F2">
        <w:rPr>
          <w:sz w:val="24"/>
          <w:szCs w:val="24"/>
        </w:rPr>
        <w:t>Булыкское</w:t>
      </w:r>
      <w:r>
        <w:rPr>
          <w:sz w:val="24"/>
          <w:szCs w:val="24"/>
        </w:rPr>
        <w:t>» далее именуемые «Стороны», заключили настоящее Соглашение о нижеследующем.</w:t>
      </w:r>
    </w:p>
    <w:p w14:paraId="00DEE069" w14:textId="77777777" w:rsidR="0043544E" w:rsidRDefault="0043544E" w:rsidP="0043544E">
      <w:pPr>
        <w:shd w:val="clear" w:color="auto" w:fill="FFFFFF"/>
        <w:spacing w:before="269" w:line="278" w:lineRule="exact"/>
        <w:ind w:left="566"/>
      </w:pPr>
      <w:r>
        <w:rPr>
          <w:b/>
          <w:bCs/>
          <w:spacing w:val="-2"/>
          <w:sz w:val="24"/>
          <w:szCs w:val="24"/>
        </w:rPr>
        <w:t>1. Предмет Соглашения</w:t>
      </w:r>
    </w:p>
    <w:p w14:paraId="0153CEA6" w14:textId="77777777" w:rsidR="0043544E" w:rsidRDefault="0043544E" w:rsidP="0043544E">
      <w:pPr>
        <w:numPr>
          <w:ilvl w:val="1"/>
          <w:numId w:val="15"/>
        </w:numPr>
        <w:shd w:val="clear" w:color="auto" w:fill="FFFFFF"/>
        <w:tabs>
          <w:tab w:val="left" w:pos="1037"/>
          <w:tab w:val="left" w:pos="4517"/>
        </w:tabs>
        <w:spacing w:before="5" w:line="278" w:lineRule="exact"/>
        <w:ind w:right="14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Предметом настоящего Соглашения является передача Контрольно-счетной палате МО «Джидинский район» </w:t>
      </w:r>
      <w:r>
        <w:rPr>
          <w:rFonts w:hAnsi="Arial"/>
          <w:spacing w:val="-2"/>
          <w:sz w:val="24"/>
          <w:szCs w:val="24"/>
        </w:rPr>
        <w:t>(</w:t>
      </w:r>
      <w:r>
        <w:rPr>
          <w:spacing w:val="-2"/>
          <w:sz w:val="24"/>
          <w:szCs w:val="24"/>
        </w:rPr>
        <w:t xml:space="preserve">далее - контрольно-счетный орган района) </w:t>
      </w:r>
      <w:r>
        <w:rPr>
          <w:sz w:val="24"/>
          <w:szCs w:val="24"/>
        </w:rPr>
        <w:t xml:space="preserve">полномочий контрольно-счетного органа поселения (далее - контрольно-счетный </w:t>
      </w:r>
      <w:r>
        <w:rPr>
          <w:spacing w:val="-1"/>
          <w:sz w:val="24"/>
          <w:szCs w:val="24"/>
        </w:rPr>
        <w:t xml:space="preserve">орган поселения) по осуществлению внешнего муниципального финансового контроля и </w:t>
      </w:r>
      <w:r>
        <w:rPr>
          <w:sz w:val="24"/>
          <w:szCs w:val="24"/>
        </w:rPr>
        <w:t>передача из бюджета сельское поселение «</w:t>
      </w:r>
      <w:r w:rsidR="009132F2">
        <w:rPr>
          <w:sz w:val="24"/>
          <w:szCs w:val="24"/>
        </w:rPr>
        <w:t>Булыкское</w:t>
      </w:r>
      <w:r>
        <w:rPr>
          <w:sz w:val="24"/>
          <w:szCs w:val="24"/>
        </w:rPr>
        <w:t>» (далее - поселение) в бюджет Джидинского района межбюджетных трансфертов на осуществление переданных полномочий.</w:t>
      </w:r>
    </w:p>
    <w:p w14:paraId="072B7A1F" w14:textId="77777777" w:rsidR="0043544E" w:rsidRPr="00993B05" w:rsidRDefault="0043544E" w:rsidP="0043544E">
      <w:pPr>
        <w:numPr>
          <w:ilvl w:val="1"/>
          <w:numId w:val="15"/>
        </w:numPr>
        <w:shd w:val="clear" w:color="auto" w:fill="FFFFFF"/>
        <w:tabs>
          <w:tab w:val="left" w:pos="1037"/>
        </w:tabs>
        <w:spacing w:before="5" w:line="278" w:lineRule="exact"/>
        <w:ind w:right="29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Контрольно-счетному органу района передаются полномочия контрольно-счетного органа поселения, установленные федеральными законами, законами Республики Бурятия, уставом поселения и нормативными</w:t>
      </w:r>
      <w:r>
        <w:rPr>
          <w:spacing w:val="-11"/>
          <w:sz w:val="24"/>
          <w:szCs w:val="24"/>
        </w:rPr>
        <w:t xml:space="preserve"> </w:t>
      </w:r>
      <w:r w:rsidRPr="00993B05">
        <w:rPr>
          <w:sz w:val="24"/>
          <w:szCs w:val="24"/>
        </w:rPr>
        <w:t>правовыми актами поселения.</w:t>
      </w:r>
    </w:p>
    <w:p w14:paraId="29F89EA3" w14:textId="77777777" w:rsidR="0043544E" w:rsidRDefault="0043544E" w:rsidP="0043544E">
      <w:pPr>
        <w:numPr>
          <w:ilvl w:val="1"/>
          <w:numId w:val="15"/>
        </w:numPr>
        <w:shd w:val="clear" w:color="auto" w:fill="FFFFFF"/>
        <w:tabs>
          <w:tab w:val="left" w:pos="1037"/>
        </w:tabs>
        <w:spacing w:before="5" w:line="278" w:lineRule="exact"/>
        <w:ind w:right="19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Внешняя проверка годового отчета об исполнении бюджета поселения и </w:t>
      </w:r>
      <w:r>
        <w:rPr>
          <w:spacing w:val="-1"/>
          <w:sz w:val="24"/>
          <w:szCs w:val="24"/>
        </w:rPr>
        <w:t>экспертиза проекта бюджета поселения ежегодно включаются в план работы контрольно-</w:t>
      </w:r>
      <w:r>
        <w:rPr>
          <w:sz w:val="24"/>
          <w:szCs w:val="24"/>
        </w:rPr>
        <w:t>счетного органа района.</w:t>
      </w:r>
    </w:p>
    <w:p w14:paraId="41EA943A" w14:textId="77777777" w:rsidR="0043544E" w:rsidRPr="00DE2DBA" w:rsidRDefault="0043544E" w:rsidP="0043544E">
      <w:pPr>
        <w:numPr>
          <w:ilvl w:val="1"/>
          <w:numId w:val="15"/>
        </w:numPr>
        <w:shd w:val="clear" w:color="auto" w:fill="FFFFFF"/>
        <w:tabs>
          <w:tab w:val="left" w:pos="1037"/>
        </w:tabs>
        <w:spacing w:before="5" w:line="278" w:lineRule="exact"/>
        <w:ind w:right="19"/>
        <w:jc w:val="both"/>
        <w:rPr>
          <w:spacing w:val="-12"/>
          <w:sz w:val="24"/>
          <w:szCs w:val="24"/>
        </w:rPr>
      </w:pPr>
      <w:r w:rsidRPr="00DE2DBA">
        <w:rPr>
          <w:sz w:val="24"/>
          <w:szCs w:val="24"/>
        </w:rPr>
        <w:t xml:space="preserve">Контрольные и экспертно-аналитические мероприятия могут включаться в </w:t>
      </w:r>
      <w:r w:rsidRPr="00DE2DBA">
        <w:rPr>
          <w:spacing w:val="-1"/>
          <w:sz w:val="24"/>
          <w:szCs w:val="24"/>
        </w:rPr>
        <w:t xml:space="preserve">план работы </w:t>
      </w:r>
      <w:proofErr w:type="spellStart"/>
      <w:r w:rsidRPr="00DE2DBA">
        <w:rPr>
          <w:spacing w:val="-1"/>
          <w:sz w:val="24"/>
          <w:szCs w:val="24"/>
        </w:rPr>
        <w:t>контрольно</w:t>
      </w:r>
      <w:proofErr w:type="spellEnd"/>
      <w:r w:rsidRPr="00DE2DBA">
        <w:rPr>
          <w:spacing w:val="-1"/>
          <w:sz w:val="24"/>
          <w:szCs w:val="24"/>
        </w:rPr>
        <w:t xml:space="preserve"> - счетного органа района на основании предложений органов </w:t>
      </w:r>
      <w:r w:rsidRPr="00DE2DBA">
        <w:rPr>
          <w:sz w:val="24"/>
          <w:szCs w:val="24"/>
        </w:rPr>
        <w:t>местного самоуправления поселения, представляемых в сроки, установленные для формирования плана работы контрольно-счетного органа района.</w:t>
      </w:r>
    </w:p>
    <w:p w14:paraId="5F453A9A" w14:textId="77777777" w:rsidR="0043544E" w:rsidRDefault="0043544E" w:rsidP="0043544E">
      <w:pPr>
        <w:shd w:val="clear" w:color="auto" w:fill="FFFFFF"/>
        <w:spacing w:line="278" w:lineRule="exact"/>
        <w:ind w:left="10" w:right="10" w:firstLine="533"/>
        <w:jc w:val="both"/>
      </w:pPr>
      <w:r>
        <w:rPr>
          <w:spacing w:val="-1"/>
          <w:sz w:val="24"/>
          <w:szCs w:val="24"/>
        </w:rPr>
        <w:t xml:space="preserve">Контрольные и экспертно-аналитические мероприятия в соответствии с настоящим соглашением включаются в план работы </w:t>
      </w:r>
      <w:proofErr w:type="spellStart"/>
      <w:r>
        <w:rPr>
          <w:spacing w:val="-1"/>
          <w:sz w:val="24"/>
          <w:szCs w:val="24"/>
        </w:rPr>
        <w:t>контрольно</w:t>
      </w:r>
      <w:proofErr w:type="spellEnd"/>
      <w:r>
        <w:rPr>
          <w:spacing w:val="-1"/>
          <w:sz w:val="24"/>
          <w:szCs w:val="24"/>
        </w:rPr>
        <w:t xml:space="preserve"> - счетного органа района отдельным </w:t>
      </w:r>
      <w:r>
        <w:rPr>
          <w:sz w:val="24"/>
          <w:szCs w:val="24"/>
        </w:rPr>
        <w:t>разделом (подразделом). Количество указанных мероприятий определяется с учетом средств, переданных на исполнение полномочий.</w:t>
      </w:r>
    </w:p>
    <w:p w14:paraId="7DE6155C" w14:textId="77777777" w:rsidR="0043544E" w:rsidRDefault="0043544E" w:rsidP="0043544E">
      <w:pPr>
        <w:shd w:val="clear" w:color="auto" w:fill="FFFFFF"/>
        <w:spacing w:before="125" w:line="274" w:lineRule="exact"/>
        <w:ind w:left="1262"/>
      </w:pPr>
      <w:r>
        <w:rPr>
          <w:b/>
          <w:bCs/>
          <w:spacing w:val="-2"/>
          <w:sz w:val="24"/>
          <w:szCs w:val="24"/>
        </w:rPr>
        <w:t>2. Срок действия Соглашения</w:t>
      </w:r>
    </w:p>
    <w:p w14:paraId="7ECE6E71" w14:textId="77777777" w:rsidR="0043544E" w:rsidRDefault="0043544E" w:rsidP="0006121D">
      <w:pPr>
        <w:shd w:val="clear" w:color="auto" w:fill="FFFFFF"/>
        <w:spacing w:line="274" w:lineRule="exact"/>
        <w:ind w:left="19" w:right="5" w:firstLine="542"/>
        <w:jc w:val="both"/>
        <w:rPr>
          <w:sz w:val="24"/>
          <w:szCs w:val="24"/>
        </w:rPr>
      </w:pPr>
      <w:r w:rsidRPr="007F5867">
        <w:rPr>
          <w:bCs/>
          <w:spacing w:val="-2"/>
          <w:sz w:val="24"/>
          <w:szCs w:val="24"/>
        </w:rPr>
        <w:t>2.1.</w:t>
      </w:r>
      <w:r w:rsidRPr="007F5867">
        <w:rPr>
          <w:b/>
          <w:bCs/>
          <w:spacing w:val="-2"/>
          <w:sz w:val="24"/>
          <w:szCs w:val="24"/>
        </w:rPr>
        <w:t xml:space="preserve"> </w:t>
      </w:r>
      <w:r w:rsidRPr="007F5867">
        <w:rPr>
          <w:sz w:val="24"/>
          <w:szCs w:val="24"/>
        </w:rPr>
        <w:t xml:space="preserve">Настоящее соглашение заключено на срок три </w:t>
      </w:r>
      <w:r w:rsidR="009A0289">
        <w:rPr>
          <w:sz w:val="24"/>
          <w:szCs w:val="24"/>
        </w:rPr>
        <w:t>года и действует с 01 января 202</w:t>
      </w:r>
      <w:r w:rsidR="00E14C42">
        <w:rPr>
          <w:sz w:val="24"/>
          <w:szCs w:val="24"/>
        </w:rPr>
        <w:t>4</w:t>
      </w:r>
      <w:r w:rsidRPr="007F5867">
        <w:rPr>
          <w:sz w:val="24"/>
          <w:szCs w:val="24"/>
        </w:rPr>
        <w:t xml:space="preserve"> года по 31 декабря 202</w:t>
      </w:r>
      <w:r w:rsidR="00E14C42">
        <w:rPr>
          <w:sz w:val="24"/>
          <w:szCs w:val="24"/>
        </w:rPr>
        <w:t>6</w:t>
      </w:r>
      <w:r w:rsidRPr="007F5867">
        <w:rPr>
          <w:sz w:val="24"/>
          <w:szCs w:val="24"/>
        </w:rPr>
        <w:t xml:space="preserve"> года.</w:t>
      </w:r>
    </w:p>
    <w:p w14:paraId="506FE75A" w14:textId="77777777" w:rsidR="0043544E" w:rsidRDefault="0043544E" w:rsidP="0043544E">
      <w:pPr>
        <w:shd w:val="clear" w:color="auto" w:fill="FFFFFF"/>
        <w:spacing w:line="274" w:lineRule="exact"/>
        <w:ind w:left="19" w:right="5" w:firstLine="542"/>
        <w:jc w:val="both"/>
      </w:pPr>
      <w:r>
        <w:rPr>
          <w:sz w:val="24"/>
          <w:szCs w:val="24"/>
        </w:rPr>
        <w:t>2.2.  В случае если решением представительного органа поселения о бюджете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поселения не будут утверждены межбюджетные трансферты бюджету муниципального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lastRenderedPageBreak/>
        <w:t>района. предусмотренные настоящим Соглашением, действие Соглашения</w:t>
      </w:r>
      <w:r>
        <w:rPr>
          <w:sz w:val="24"/>
          <w:szCs w:val="24"/>
        </w:rPr>
        <w:br/>
        <w:t xml:space="preserve">приостанавливается с </w:t>
      </w:r>
      <w:r w:rsidRPr="00BC1018">
        <w:rPr>
          <w:sz w:val="24"/>
          <w:szCs w:val="24"/>
        </w:rPr>
        <w:t>начала</w:t>
      </w:r>
      <w:r>
        <w:rPr>
          <w:sz w:val="24"/>
          <w:szCs w:val="24"/>
        </w:rPr>
        <w:t xml:space="preserve"> финансового года до момента утверждения</w:t>
      </w:r>
      <w:r>
        <w:rPr>
          <w:sz w:val="24"/>
          <w:szCs w:val="24"/>
        </w:rPr>
        <w:br/>
        <w:t>соответствующих межбюджетных трансфертов.</w:t>
      </w:r>
    </w:p>
    <w:p w14:paraId="700B3CBC" w14:textId="77777777" w:rsidR="0043544E" w:rsidRDefault="0043544E" w:rsidP="0043544E">
      <w:pPr>
        <w:shd w:val="clear" w:color="auto" w:fill="FFFFFF"/>
        <w:spacing w:before="374" w:line="288" w:lineRule="exact"/>
        <w:ind w:left="725" w:firstLine="566"/>
      </w:pPr>
      <w:r>
        <w:rPr>
          <w:b/>
          <w:bCs/>
          <w:spacing w:val="-3"/>
          <w:sz w:val="24"/>
          <w:szCs w:val="24"/>
        </w:rPr>
        <w:t xml:space="preserve">3.     Порядок     определения     и     предоставления     ежегодного     объема </w:t>
      </w:r>
      <w:r>
        <w:rPr>
          <w:b/>
          <w:bCs/>
          <w:sz w:val="24"/>
          <w:szCs w:val="24"/>
        </w:rPr>
        <w:t>межбюджетных трансфертов</w:t>
      </w:r>
    </w:p>
    <w:p w14:paraId="7A25FEB7" w14:textId="77777777" w:rsidR="0043544E" w:rsidRPr="00737E62" w:rsidRDefault="0043544E" w:rsidP="0043544E">
      <w:pPr>
        <w:shd w:val="clear" w:color="auto" w:fill="FFFFFF"/>
        <w:tabs>
          <w:tab w:val="left" w:pos="1085"/>
        </w:tabs>
        <w:spacing w:line="274" w:lineRule="exact"/>
        <w:ind w:left="19" w:right="5" w:firstLine="571"/>
        <w:jc w:val="both"/>
      </w:pPr>
      <w:r w:rsidRPr="00737E62">
        <w:rPr>
          <w:spacing w:val="-8"/>
          <w:sz w:val="24"/>
          <w:szCs w:val="24"/>
        </w:rPr>
        <w:t>3.1.</w:t>
      </w:r>
      <w:r w:rsidRPr="00737E62">
        <w:rPr>
          <w:sz w:val="24"/>
          <w:szCs w:val="24"/>
        </w:rPr>
        <w:tab/>
        <w:t xml:space="preserve">Объем межбюджетных трансфертов, предоставляемых из </w:t>
      </w:r>
      <w:r w:rsidRPr="00737E62">
        <w:rPr>
          <w:spacing w:val="-1"/>
          <w:sz w:val="24"/>
          <w:szCs w:val="24"/>
        </w:rPr>
        <w:t xml:space="preserve">бюджета поселения в бюджет муниципального района на осуществление полномочий </w:t>
      </w:r>
      <w:r w:rsidRPr="00737E62">
        <w:rPr>
          <w:sz w:val="24"/>
          <w:szCs w:val="24"/>
        </w:rPr>
        <w:t>предусмотренных настоящим Сог</w:t>
      </w:r>
      <w:r w:rsidR="009A0289">
        <w:rPr>
          <w:sz w:val="24"/>
          <w:szCs w:val="24"/>
        </w:rPr>
        <w:t xml:space="preserve">лашением, определяется в </w:t>
      </w:r>
      <w:proofErr w:type="gramStart"/>
      <w:r w:rsidR="009A0289">
        <w:rPr>
          <w:sz w:val="24"/>
          <w:szCs w:val="24"/>
        </w:rPr>
        <w:t>сумме  2</w:t>
      </w:r>
      <w:r w:rsidR="00E14C42">
        <w:rPr>
          <w:sz w:val="24"/>
          <w:szCs w:val="24"/>
        </w:rPr>
        <w:t>7</w:t>
      </w:r>
      <w:proofErr w:type="gramEnd"/>
      <w:r w:rsidR="009A0289">
        <w:rPr>
          <w:sz w:val="24"/>
          <w:szCs w:val="24"/>
        </w:rPr>
        <w:t xml:space="preserve"> 0</w:t>
      </w:r>
      <w:r w:rsidRPr="00737E62">
        <w:rPr>
          <w:sz w:val="24"/>
          <w:szCs w:val="24"/>
        </w:rPr>
        <w:t xml:space="preserve">00 рублей </w:t>
      </w:r>
      <w:r w:rsidRPr="00737E62">
        <w:rPr>
          <w:iCs/>
          <w:sz w:val="24"/>
          <w:szCs w:val="24"/>
        </w:rPr>
        <w:t>в год, согласно методике расчета (Приложение 1)</w:t>
      </w:r>
      <w:r w:rsidRPr="00737E62">
        <w:rPr>
          <w:i/>
          <w:iCs/>
          <w:sz w:val="24"/>
          <w:szCs w:val="24"/>
        </w:rPr>
        <w:t>.</w:t>
      </w:r>
    </w:p>
    <w:p w14:paraId="1EA9AD97" w14:textId="77777777" w:rsidR="0043544E" w:rsidRPr="00737E62" w:rsidRDefault="0043544E" w:rsidP="0043544E">
      <w:pPr>
        <w:numPr>
          <w:ilvl w:val="0"/>
          <w:numId w:val="6"/>
        </w:numPr>
        <w:shd w:val="clear" w:color="auto" w:fill="FFFFFF"/>
        <w:tabs>
          <w:tab w:val="left" w:pos="1008"/>
        </w:tabs>
        <w:spacing w:line="274" w:lineRule="exact"/>
        <w:ind w:left="14" w:right="10" w:firstLine="571"/>
        <w:jc w:val="both"/>
        <w:rPr>
          <w:i/>
          <w:iCs/>
          <w:spacing w:val="-1"/>
          <w:sz w:val="24"/>
          <w:szCs w:val="24"/>
        </w:rPr>
      </w:pPr>
      <w:r w:rsidRPr="00737E62">
        <w:rPr>
          <w:spacing w:val="-2"/>
          <w:sz w:val="24"/>
          <w:szCs w:val="24"/>
        </w:rPr>
        <w:t>Для проведения контрольно-счетным органом района контрольных и экспертно-</w:t>
      </w:r>
      <w:r w:rsidRPr="00737E62">
        <w:rPr>
          <w:sz w:val="24"/>
          <w:szCs w:val="24"/>
        </w:rPr>
        <w:t xml:space="preserve">аналитических внеплановых мероприятий в соответствии с предложениями органов </w:t>
      </w:r>
      <w:r w:rsidRPr="00737E62">
        <w:rPr>
          <w:spacing w:val="-1"/>
          <w:sz w:val="24"/>
          <w:szCs w:val="24"/>
        </w:rPr>
        <w:t xml:space="preserve">местного самоуправления поселения, может предоставляться дополнительный объем </w:t>
      </w:r>
      <w:r w:rsidRPr="00737E62">
        <w:rPr>
          <w:sz w:val="24"/>
          <w:szCs w:val="24"/>
        </w:rPr>
        <w:t xml:space="preserve">межбюджетных трансфертов, размер которого определяется дополнительным соглашением, заключенным в установленном настоящим соглашением порядке.  </w:t>
      </w:r>
    </w:p>
    <w:p w14:paraId="6E753E1D" w14:textId="77777777" w:rsidR="0043544E" w:rsidRPr="002B3235" w:rsidRDefault="0043544E" w:rsidP="0043544E">
      <w:pPr>
        <w:numPr>
          <w:ilvl w:val="0"/>
          <w:numId w:val="6"/>
        </w:numPr>
        <w:shd w:val="clear" w:color="auto" w:fill="FFFFFF"/>
        <w:tabs>
          <w:tab w:val="left" w:pos="1008"/>
        </w:tabs>
        <w:spacing w:line="274" w:lineRule="exact"/>
        <w:ind w:left="14" w:right="10" w:firstLine="571"/>
        <w:jc w:val="both"/>
        <w:rPr>
          <w:spacing w:val="-8"/>
          <w:sz w:val="24"/>
          <w:szCs w:val="24"/>
        </w:rPr>
      </w:pPr>
      <w:r w:rsidRPr="00CF77E8">
        <w:rPr>
          <w:spacing w:val="-1"/>
          <w:sz w:val="24"/>
          <w:szCs w:val="24"/>
        </w:rPr>
        <w:t>Ежегодный объем межбюджетных трансфертов перечисляется общей годовой суммой в срок до 1 февраля текущего года</w:t>
      </w:r>
      <w:r w:rsidRPr="00CF77E8">
        <w:rPr>
          <w:spacing w:val="-8"/>
          <w:sz w:val="24"/>
          <w:szCs w:val="24"/>
        </w:rPr>
        <w:t>.</w:t>
      </w:r>
    </w:p>
    <w:p w14:paraId="22DCCA95" w14:textId="77777777" w:rsidR="0043544E" w:rsidRDefault="0043544E" w:rsidP="0043544E">
      <w:pPr>
        <w:numPr>
          <w:ilvl w:val="0"/>
          <w:numId w:val="6"/>
        </w:numPr>
        <w:shd w:val="clear" w:color="auto" w:fill="FFFFFF"/>
        <w:tabs>
          <w:tab w:val="left" w:pos="1008"/>
        </w:tabs>
        <w:spacing w:line="274" w:lineRule="exact"/>
        <w:ind w:left="14" w:right="19" w:firstLine="571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 xml:space="preserve">Расходы бюджета поселения на предоставление межбюджетных трансфертов на расходы бюджета муниципального района, осуществляемые за счет межбюджетных </w:t>
      </w:r>
      <w:r>
        <w:rPr>
          <w:spacing w:val="-2"/>
          <w:sz w:val="24"/>
          <w:szCs w:val="24"/>
        </w:rPr>
        <w:t xml:space="preserve">трансфертов, планируются и исполняются по соответствующему разделу бюджетной </w:t>
      </w:r>
      <w:r>
        <w:rPr>
          <w:sz w:val="24"/>
          <w:szCs w:val="24"/>
        </w:rPr>
        <w:t>классификации</w:t>
      </w:r>
    </w:p>
    <w:p w14:paraId="0B548D46" w14:textId="77777777" w:rsidR="0043544E" w:rsidRDefault="0043544E" w:rsidP="0043544E">
      <w:pPr>
        <w:numPr>
          <w:ilvl w:val="0"/>
          <w:numId w:val="6"/>
        </w:numPr>
        <w:shd w:val="clear" w:color="auto" w:fill="FFFFFF"/>
        <w:tabs>
          <w:tab w:val="left" w:pos="1008"/>
        </w:tabs>
        <w:spacing w:line="274" w:lineRule="exact"/>
        <w:ind w:left="14" w:right="14" w:firstLine="571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 xml:space="preserve">Межбюджетные трансферты зачисляются в бюджет муниципального района по </w:t>
      </w:r>
      <w:r>
        <w:rPr>
          <w:sz w:val="24"/>
          <w:szCs w:val="24"/>
        </w:rPr>
        <w:t>соответствующему коду бюджетной классификации доходов.</w:t>
      </w:r>
    </w:p>
    <w:p w14:paraId="45BC736C" w14:textId="77777777" w:rsidR="0043544E" w:rsidRDefault="0043544E" w:rsidP="0043544E">
      <w:pPr>
        <w:shd w:val="clear" w:color="auto" w:fill="FFFFFF"/>
        <w:spacing w:before="403" w:line="274" w:lineRule="exact"/>
        <w:ind w:left="576"/>
      </w:pPr>
      <w:r>
        <w:rPr>
          <w:b/>
          <w:bCs/>
          <w:spacing w:val="-3"/>
          <w:sz w:val="24"/>
          <w:szCs w:val="24"/>
        </w:rPr>
        <w:t>4. Права и обязанности сторон</w:t>
      </w:r>
    </w:p>
    <w:p w14:paraId="69A4CA87" w14:textId="77777777" w:rsidR="0043544E" w:rsidRDefault="0043544E" w:rsidP="0043544E">
      <w:pPr>
        <w:shd w:val="clear" w:color="auto" w:fill="FFFFFF"/>
        <w:spacing w:line="274" w:lineRule="exact"/>
        <w:ind w:left="571"/>
      </w:pPr>
      <w:r>
        <w:rPr>
          <w:spacing w:val="-3"/>
          <w:sz w:val="24"/>
          <w:szCs w:val="24"/>
        </w:rPr>
        <w:t>4.</w:t>
      </w:r>
      <w:proofErr w:type="gramStart"/>
      <w:r>
        <w:rPr>
          <w:spacing w:val="-3"/>
          <w:sz w:val="24"/>
          <w:szCs w:val="24"/>
        </w:rPr>
        <w:t>1 .Представительный</w:t>
      </w:r>
      <w:proofErr w:type="gramEnd"/>
      <w:r>
        <w:rPr>
          <w:spacing w:val="-3"/>
          <w:sz w:val="24"/>
          <w:szCs w:val="24"/>
        </w:rPr>
        <w:t xml:space="preserve"> орган муниципального района:</w:t>
      </w:r>
    </w:p>
    <w:p w14:paraId="71FA8424" w14:textId="77777777" w:rsidR="0043544E" w:rsidRDefault="0043544E" w:rsidP="0043544E">
      <w:pPr>
        <w:numPr>
          <w:ilvl w:val="0"/>
          <w:numId w:val="7"/>
        </w:numPr>
        <w:shd w:val="clear" w:color="auto" w:fill="FFFFFF"/>
        <w:tabs>
          <w:tab w:val="left" w:pos="1253"/>
        </w:tabs>
        <w:spacing w:before="5" w:line="274" w:lineRule="exact"/>
        <w:ind w:right="19" w:firstLine="571"/>
        <w:jc w:val="both"/>
        <w:rPr>
          <w:spacing w:val="-4"/>
          <w:sz w:val="24"/>
          <w:szCs w:val="24"/>
        </w:rPr>
      </w:pPr>
      <w:r>
        <w:rPr>
          <w:spacing w:val="-1"/>
          <w:sz w:val="24"/>
          <w:szCs w:val="24"/>
        </w:rPr>
        <w:t xml:space="preserve">устанавливает в муниципальных правовых актах полномочия контрольно-счетного органа района по осуществлению предусмотренных настоящим Соглашением </w:t>
      </w:r>
      <w:r>
        <w:rPr>
          <w:sz w:val="24"/>
          <w:szCs w:val="24"/>
        </w:rPr>
        <w:t>полномочий;</w:t>
      </w:r>
    </w:p>
    <w:p w14:paraId="32AC56E2" w14:textId="77777777" w:rsidR="0043544E" w:rsidRDefault="0043544E" w:rsidP="0043544E">
      <w:pPr>
        <w:numPr>
          <w:ilvl w:val="0"/>
          <w:numId w:val="7"/>
        </w:numPr>
        <w:shd w:val="clear" w:color="auto" w:fill="FFFFFF"/>
        <w:tabs>
          <w:tab w:val="left" w:pos="1253"/>
        </w:tabs>
        <w:spacing w:before="5" w:line="274" w:lineRule="exact"/>
        <w:ind w:right="24" w:firstLine="571"/>
        <w:jc w:val="both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 xml:space="preserve">устанавливает штатную численность контрольно-счетного органа района с </w:t>
      </w:r>
      <w:r>
        <w:rPr>
          <w:sz w:val="24"/>
          <w:szCs w:val="24"/>
        </w:rPr>
        <w:t>учетом необходимости осуществления предусмотренных настоящим Соглашением полномочий;</w:t>
      </w:r>
    </w:p>
    <w:p w14:paraId="188DF50B" w14:textId="77777777" w:rsidR="0043544E" w:rsidRDefault="0043544E" w:rsidP="0043544E">
      <w:pPr>
        <w:rPr>
          <w:sz w:val="2"/>
          <w:szCs w:val="2"/>
        </w:rPr>
      </w:pPr>
    </w:p>
    <w:p w14:paraId="18FE71C7" w14:textId="77777777" w:rsidR="0043544E" w:rsidRDefault="0043544E" w:rsidP="0043544E">
      <w:pPr>
        <w:numPr>
          <w:ilvl w:val="0"/>
          <w:numId w:val="8"/>
        </w:numPr>
        <w:shd w:val="clear" w:color="auto" w:fill="FFFFFF"/>
        <w:tabs>
          <w:tab w:val="left" w:pos="1358"/>
        </w:tabs>
        <w:spacing w:before="5" w:line="274" w:lineRule="exact"/>
        <w:ind w:left="10" w:right="24" w:firstLine="566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полномочий:</w:t>
      </w:r>
    </w:p>
    <w:p w14:paraId="745F9D68" w14:textId="77777777" w:rsidR="0043544E" w:rsidRDefault="0043544E" w:rsidP="0043544E">
      <w:pPr>
        <w:numPr>
          <w:ilvl w:val="0"/>
          <w:numId w:val="8"/>
        </w:numPr>
        <w:shd w:val="clear" w:color="auto" w:fill="FFFFFF"/>
        <w:tabs>
          <w:tab w:val="left" w:pos="1358"/>
        </w:tabs>
        <w:spacing w:before="5" w:line="274" w:lineRule="exact"/>
        <w:ind w:left="10" w:right="10" w:firstLine="566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получает от контрольно-счетного органа района информацию об </w:t>
      </w:r>
      <w:r>
        <w:rPr>
          <w:spacing w:val="-1"/>
          <w:sz w:val="24"/>
          <w:szCs w:val="24"/>
        </w:rPr>
        <w:t xml:space="preserve">осуществлении предусмотренных настоящим Соглашением полномочий и </w:t>
      </w:r>
      <w:proofErr w:type="gramStart"/>
      <w:r>
        <w:rPr>
          <w:spacing w:val="-1"/>
          <w:sz w:val="24"/>
          <w:szCs w:val="24"/>
        </w:rPr>
        <w:t>результатах</w:t>
      </w:r>
      <w:proofErr w:type="gramEnd"/>
      <w:r>
        <w:rPr>
          <w:spacing w:val="-1"/>
          <w:sz w:val="24"/>
          <w:szCs w:val="24"/>
        </w:rPr>
        <w:t xml:space="preserve"> проведенных контрольных и экспертно-аналитических мероприятиях.</w:t>
      </w:r>
    </w:p>
    <w:p w14:paraId="13268EE1" w14:textId="77777777" w:rsidR="0043544E" w:rsidRDefault="0043544E" w:rsidP="0043544E">
      <w:pPr>
        <w:shd w:val="clear" w:color="auto" w:fill="FFFFFF"/>
        <w:spacing w:line="274" w:lineRule="exact"/>
        <w:ind w:left="581"/>
      </w:pPr>
      <w:r>
        <w:rPr>
          <w:sz w:val="24"/>
          <w:szCs w:val="24"/>
        </w:rPr>
        <w:t>4.2. Контрольно-счетный орган района:</w:t>
      </w:r>
    </w:p>
    <w:p w14:paraId="4943F706" w14:textId="77777777" w:rsidR="0043544E" w:rsidRDefault="0043544E" w:rsidP="0043544E">
      <w:pPr>
        <w:shd w:val="clear" w:color="auto" w:fill="FFFFFF"/>
        <w:tabs>
          <w:tab w:val="left" w:pos="1195"/>
        </w:tabs>
        <w:spacing w:line="274" w:lineRule="exact"/>
        <w:ind w:left="576"/>
      </w:pPr>
      <w:r>
        <w:rPr>
          <w:spacing w:val="-2"/>
          <w:sz w:val="24"/>
          <w:szCs w:val="24"/>
        </w:rPr>
        <w:t>4.2.1)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включает в планы своей работы:</w:t>
      </w:r>
    </w:p>
    <w:p w14:paraId="4F687E3D" w14:textId="77777777" w:rsidR="0043544E" w:rsidRDefault="0043544E" w:rsidP="0043544E">
      <w:pPr>
        <w:shd w:val="clear" w:color="auto" w:fill="FFFFFF"/>
        <w:spacing w:before="10" w:line="274" w:lineRule="exact"/>
        <w:ind w:left="14" w:right="10" w:firstLine="566"/>
        <w:jc w:val="both"/>
      </w:pPr>
      <w:r>
        <w:rPr>
          <w:spacing w:val="-2"/>
          <w:sz w:val="24"/>
          <w:szCs w:val="24"/>
        </w:rPr>
        <w:t xml:space="preserve">ежегодно - внешнюю проверку годового отчета об исполнении бюджета поселения и </w:t>
      </w:r>
      <w:r>
        <w:rPr>
          <w:sz w:val="24"/>
          <w:szCs w:val="24"/>
        </w:rPr>
        <w:t>экспертизу проекта бюджета поселения;</w:t>
      </w:r>
    </w:p>
    <w:p w14:paraId="76BFDAED" w14:textId="77777777" w:rsidR="0043544E" w:rsidRDefault="0043544E" w:rsidP="0043544E">
      <w:pPr>
        <w:shd w:val="clear" w:color="auto" w:fill="FFFFFF"/>
        <w:spacing w:before="10" w:line="274" w:lineRule="exact"/>
        <w:ind w:left="19" w:right="10" w:firstLine="557"/>
        <w:jc w:val="both"/>
      </w:pPr>
      <w:r>
        <w:rPr>
          <w:spacing w:val="-1"/>
          <w:sz w:val="24"/>
          <w:szCs w:val="24"/>
        </w:rPr>
        <w:t>в сроки, не противоречащие законодательству - иные контрольные и экспертно-аналитические мероприятия с учетом финансовых средств на их исполнение;</w:t>
      </w:r>
    </w:p>
    <w:p w14:paraId="393E9E19" w14:textId="77777777" w:rsidR="0043544E" w:rsidRDefault="0043544E" w:rsidP="0043544E">
      <w:pPr>
        <w:shd w:val="clear" w:color="auto" w:fill="FFFFFF"/>
        <w:tabs>
          <w:tab w:val="left" w:pos="1296"/>
        </w:tabs>
        <w:spacing w:line="274" w:lineRule="exact"/>
        <w:ind w:left="19" w:firstLine="566"/>
        <w:jc w:val="both"/>
      </w:pPr>
      <w:r>
        <w:rPr>
          <w:spacing w:val="-4"/>
          <w:sz w:val="24"/>
          <w:szCs w:val="24"/>
        </w:rPr>
        <w:t>4.2.2)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Проводит предусмотренные планом своей работы мероприятия в сроки,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определенные по согласованию с инициатором проведения мероприятия (если сроки не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установлены законодательством);</w:t>
      </w:r>
      <w:r>
        <w:t xml:space="preserve"> </w:t>
      </w:r>
    </w:p>
    <w:p w14:paraId="3244036B" w14:textId="77777777" w:rsidR="0043544E" w:rsidRPr="000C2A96" w:rsidRDefault="0043544E" w:rsidP="0043544E">
      <w:pPr>
        <w:numPr>
          <w:ilvl w:val="0"/>
          <w:numId w:val="10"/>
        </w:numPr>
        <w:shd w:val="clear" w:color="auto" w:fill="FFFFFF"/>
        <w:tabs>
          <w:tab w:val="left" w:pos="1200"/>
        </w:tabs>
        <w:spacing w:line="278" w:lineRule="exact"/>
        <w:ind w:right="24"/>
        <w:jc w:val="both"/>
        <w:rPr>
          <w:spacing w:val="-4"/>
          <w:sz w:val="24"/>
          <w:szCs w:val="24"/>
        </w:rPr>
      </w:pPr>
      <w:r w:rsidRPr="000C2A96">
        <w:rPr>
          <w:spacing w:val="-2"/>
          <w:sz w:val="24"/>
          <w:szCs w:val="24"/>
        </w:rPr>
        <w:t xml:space="preserve">для подготовки к внешней проверке годового отчета об исполнении бюджета </w:t>
      </w:r>
      <w:r w:rsidRPr="000C2A96">
        <w:rPr>
          <w:sz w:val="24"/>
          <w:szCs w:val="24"/>
        </w:rPr>
        <w:t xml:space="preserve">поселения имеет право в течение соответствующего года осуществлять контроль за </w:t>
      </w:r>
      <w:r w:rsidRPr="000C2A96">
        <w:rPr>
          <w:spacing w:val="-1"/>
          <w:sz w:val="24"/>
          <w:szCs w:val="24"/>
        </w:rPr>
        <w:t>исполнением бюджета поселения и использованием средств бюджета поселения:</w:t>
      </w:r>
    </w:p>
    <w:p w14:paraId="7643EDA5" w14:textId="77777777" w:rsidR="0043544E" w:rsidRPr="000C2A96" w:rsidRDefault="0043544E" w:rsidP="0043544E">
      <w:pPr>
        <w:numPr>
          <w:ilvl w:val="0"/>
          <w:numId w:val="10"/>
        </w:numPr>
        <w:shd w:val="clear" w:color="auto" w:fill="FFFFFF"/>
        <w:tabs>
          <w:tab w:val="left" w:pos="1200"/>
        </w:tabs>
        <w:spacing w:line="278" w:lineRule="exact"/>
        <w:ind w:right="29"/>
        <w:jc w:val="both"/>
        <w:rPr>
          <w:spacing w:val="-3"/>
          <w:sz w:val="24"/>
          <w:szCs w:val="24"/>
        </w:rPr>
      </w:pPr>
      <w:r w:rsidRPr="000C2A96">
        <w:rPr>
          <w:spacing w:val="-1"/>
          <w:sz w:val="24"/>
          <w:szCs w:val="24"/>
        </w:rPr>
        <w:t xml:space="preserve">определяет формы, цели, задачи и исполнителей проводимых мероприятий. способы </w:t>
      </w:r>
      <w:r w:rsidRPr="000C2A96">
        <w:rPr>
          <w:spacing w:val="-1"/>
          <w:sz w:val="24"/>
          <w:szCs w:val="24"/>
        </w:rPr>
        <w:lastRenderedPageBreak/>
        <w:t xml:space="preserve">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</w:t>
      </w:r>
      <w:r w:rsidRPr="000C2A96">
        <w:rPr>
          <w:sz w:val="24"/>
          <w:szCs w:val="24"/>
        </w:rPr>
        <w:t>предложений инициатора проведения мероприятия;</w:t>
      </w:r>
    </w:p>
    <w:p w14:paraId="2700C19D" w14:textId="77777777" w:rsidR="0043544E" w:rsidRPr="000C2A96" w:rsidRDefault="0043544E" w:rsidP="0043544E">
      <w:pPr>
        <w:numPr>
          <w:ilvl w:val="0"/>
          <w:numId w:val="10"/>
        </w:numPr>
        <w:shd w:val="clear" w:color="auto" w:fill="FFFFFF"/>
        <w:tabs>
          <w:tab w:val="left" w:pos="1200"/>
        </w:tabs>
        <w:spacing w:line="278" w:lineRule="exact"/>
        <w:ind w:right="24"/>
        <w:jc w:val="both"/>
        <w:rPr>
          <w:spacing w:val="-3"/>
          <w:sz w:val="24"/>
          <w:szCs w:val="24"/>
        </w:rPr>
      </w:pPr>
      <w:r w:rsidRPr="000C2A96">
        <w:rPr>
          <w:spacing w:val="-2"/>
          <w:sz w:val="24"/>
          <w:szCs w:val="24"/>
        </w:rPr>
        <w:t xml:space="preserve">имеет право проводить контрольные и экспертно-аналитические мероприятий </w:t>
      </w:r>
      <w:r w:rsidRPr="000C2A96">
        <w:rPr>
          <w:spacing w:val="-1"/>
          <w:sz w:val="24"/>
          <w:szCs w:val="24"/>
        </w:rPr>
        <w:t xml:space="preserve">совместно с другими органами и организациями, с привлечением их специалистов и </w:t>
      </w:r>
      <w:r w:rsidRPr="000C2A96">
        <w:rPr>
          <w:sz w:val="24"/>
          <w:szCs w:val="24"/>
        </w:rPr>
        <w:t>независимых экспертов:</w:t>
      </w:r>
    </w:p>
    <w:p w14:paraId="63106273" w14:textId="77777777" w:rsidR="0043544E" w:rsidRPr="000C2A96" w:rsidRDefault="0043544E" w:rsidP="0043544E">
      <w:pPr>
        <w:numPr>
          <w:ilvl w:val="0"/>
          <w:numId w:val="10"/>
        </w:numPr>
        <w:shd w:val="clear" w:color="auto" w:fill="FFFFFF"/>
        <w:tabs>
          <w:tab w:val="left" w:pos="1200"/>
        </w:tabs>
        <w:spacing w:line="274" w:lineRule="exact"/>
        <w:ind w:right="19"/>
        <w:jc w:val="both"/>
        <w:rPr>
          <w:spacing w:val="-3"/>
          <w:sz w:val="24"/>
          <w:szCs w:val="24"/>
        </w:rPr>
      </w:pPr>
      <w:r w:rsidRPr="000C2A96">
        <w:rPr>
          <w:spacing w:val="-1"/>
          <w:sz w:val="24"/>
          <w:szCs w:val="24"/>
        </w:rPr>
        <w:t xml:space="preserve">направляет отчеты и заключения по результатам проведенных мероприятия </w:t>
      </w:r>
      <w:r w:rsidRPr="000C2A96">
        <w:rPr>
          <w:sz w:val="24"/>
          <w:szCs w:val="24"/>
        </w:rPr>
        <w:t>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069DBB62" w14:textId="77777777" w:rsidR="0043544E" w:rsidRPr="000C2A96" w:rsidRDefault="0043544E" w:rsidP="0043544E">
      <w:pPr>
        <w:numPr>
          <w:ilvl w:val="0"/>
          <w:numId w:val="10"/>
        </w:numPr>
        <w:shd w:val="clear" w:color="auto" w:fill="FFFFFF"/>
        <w:tabs>
          <w:tab w:val="left" w:pos="1200"/>
        </w:tabs>
        <w:spacing w:line="274" w:lineRule="exact"/>
        <w:ind w:right="14"/>
        <w:jc w:val="both"/>
        <w:rPr>
          <w:spacing w:val="-1"/>
          <w:sz w:val="24"/>
          <w:szCs w:val="24"/>
        </w:rPr>
      </w:pPr>
      <w:r w:rsidRPr="000C2A96">
        <w:rPr>
          <w:sz w:val="24"/>
          <w:szCs w:val="24"/>
        </w:rPr>
        <w:t xml:space="preserve">направляет представления и предписания администрации поселения, другим проверяемым органам и организациям, принимает другие предусмотренные </w:t>
      </w:r>
      <w:r w:rsidRPr="000C2A96">
        <w:rPr>
          <w:spacing w:val="-1"/>
          <w:sz w:val="24"/>
          <w:szCs w:val="24"/>
        </w:rPr>
        <w:t>законодательством меры по устранению и предотвращению выявляемых нарушений:</w:t>
      </w:r>
    </w:p>
    <w:p w14:paraId="6C2A5DC4" w14:textId="77777777" w:rsidR="0043544E" w:rsidRPr="000C2A96" w:rsidRDefault="0043544E" w:rsidP="0043544E">
      <w:pPr>
        <w:numPr>
          <w:ilvl w:val="0"/>
          <w:numId w:val="10"/>
        </w:numPr>
        <w:shd w:val="clear" w:color="auto" w:fill="FFFFFF"/>
        <w:tabs>
          <w:tab w:val="left" w:pos="1200"/>
        </w:tabs>
        <w:spacing w:line="274" w:lineRule="exact"/>
        <w:ind w:right="19"/>
        <w:jc w:val="both"/>
        <w:rPr>
          <w:spacing w:val="-1"/>
          <w:sz w:val="24"/>
          <w:szCs w:val="24"/>
        </w:rPr>
      </w:pPr>
      <w:r w:rsidRPr="000C2A96">
        <w:rPr>
          <w:spacing w:val="-1"/>
          <w:sz w:val="24"/>
          <w:szCs w:val="24"/>
        </w:rPr>
        <w:t xml:space="preserve">при выявлении возможностей по совершенствованию бюджетного процесса, </w:t>
      </w:r>
      <w:r w:rsidRPr="000C2A96">
        <w:rPr>
          <w:sz w:val="24"/>
          <w:szCs w:val="24"/>
        </w:rPr>
        <w:t>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305C06C4" w14:textId="77777777" w:rsidR="0043544E" w:rsidRPr="000C2A96" w:rsidRDefault="0043544E" w:rsidP="0043544E">
      <w:pPr>
        <w:shd w:val="clear" w:color="auto" w:fill="FFFFFF"/>
        <w:tabs>
          <w:tab w:val="left" w:pos="1258"/>
        </w:tabs>
        <w:spacing w:line="274" w:lineRule="exact"/>
        <w:ind w:left="14" w:right="10" w:firstLine="566"/>
        <w:jc w:val="both"/>
      </w:pPr>
      <w:r w:rsidRPr="000C2A96">
        <w:rPr>
          <w:spacing w:val="-3"/>
          <w:sz w:val="24"/>
          <w:szCs w:val="24"/>
        </w:rPr>
        <w:t>4.2.9)</w:t>
      </w:r>
      <w:r w:rsidRPr="000C2A96">
        <w:rPr>
          <w:sz w:val="24"/>
          <w:szCs w:val="24"/>
        </w:rPr>
        <w:tab/>
        <w:t>в случае возникновения препятствий для осуществления предусмотренных</w:t>
      </w:r>
      <w:r w:rsidRPr="000C2A96">
        <w:rPr>
          <w:sz w:val="24"/>
          <w:szCs w:val="24"/>
        </w:rPr>
        <w:br/>
        <w:t>настоящим Соглашением полномочий может обращаться в представительный орган</w:t>
      </w:r>
      <w:r w:rsidRPr="000C2A96">
        <w:rPr>
          <w:sz w:val="24"/>
          <w:szCs w:val="24"/>
        </w:rPr>
        <w:br/>
        <w:t>поселения с предложениями по их устранению;</w:t>
      </w:r>
    </w:p>
    <w:p w14:paraId="557C49AB" w14:textId="77777777" w:rsidR="0043544E" w:rsidRPr="000C2A96" w:rsidRDefault="0043544E" w:rsidP="0043544E">
      <w:pPr>
        <w:shd w:val="clear" w:color="auto" w:fill="FFFFFF"/>
        <w:tabs>
          <w:tab w:val="left" w:pos="1541"/>
        </w:tabs>
        <w:spacing w:before="5" w:line="274" w:lineRule="exact"/>
        <w:ind w:left="19" w:right="14" w:firstLine="562"/>
        <w:jc w:val="both"/>
      </w:pPr>
      <w:r w:rsidRPr="000C2A96">
        <w:rPr>
          <w:spacing w:val="-3"/>
          <w:sz w:val="24"/>
          <w:szCs w:val="24"/>
        </w:rPr>
        <w:t>4.2.10)</w:t>
      </w:r>
      <w:r w:rsidRPr="000C2A96">
        <w:rPr>
          <w:sz w:val="24"/>
          <w:szCs w:val="24"/>
        </w:rPr>
        <w:tab/>
        <w:t>обеспечивает использование средств, предусмотренных настоящим</w:t>
      </w:r>
      <w:r w:rsidRPr="000C2A96">
        <w:rPr>
          <w:sz w:val="24"/>
          <w:szCs w:val="24"/>
        </w:rPr>
        <w:br/>
        <w:t>Соглашением межбюджетных трансфертов исключительно на оплату труда своих</w:t>
      </w:r>
      <w:r w:rsidRPr="000C2A96">
        <w:rPr>
          <w:sz w:val="24"/>
          <w:szCs w:val="24"/>
        </w:rPr>
        <w:br/>
        <w:t>работников с начислениями;</w:t>
      </w:r>
    </w:p>
    <w:p w14:paraId="1C23155E" w14:textId="77777777" w:rsidR="0043544E" w:rsidRPr="000C2A96" w:rsidRDefault="0043544E" w:rsidP="0043544E">
      <w:pPr>
        <w:shd w:val="clear" w:color="auto" w:fill="FFFFFF"/>
        <w:tabs>
          <w:tab w:val="left" w:pos="1330"/>
        </w:tabs>
        <w:spacing w:line="274" w:lineRule="exact"/>
        <w:ind w:left="19" w:right="10" w:firstLine="562"/>
        <w:jc w:val="both"/>
      </w:pPr>
      <w:r w:rsidRPr="000C2A96">
        <w:rPr>
          <w:spacing w:val="-4"/>
          <w:sz w:val="24"/>
          <w:szCs w:val="24"/>
        </w:rPr>
        <w:t>4.2.11)</w:t>
      </w:r>
      <w:r w:rsidRPr="000C2A96">
        <w:rPr>
          <w:sz w:val="24"/>
          <w:szCs w:val="24"/>
        </w:rPr>
        <w:tab/>
        <w:t>ежегодно предоставляет представительному органу поселения информацию</w:t>
      </w:r>
      <w:r w:rsidRPr="000C2A96">
        <w:rPr>
          <w:sz w:val="24"/>
          <w:szCs w:val="24"/>
        </w:rPr>
        <w:br/>
      </w:r>
      <w:r w:rsidRPr="000C2A96">
        <w:rPr>
          <w:spacing w:val="-1"/>
          <w:sz w:val="24"/>
          <w:szCs w:val="24"/>
        </w:rPr>
        <w:t>об осуществлении предусмотренных настоящим Соглашением полномочий;</w:t>
      </w:r>
    </w:p>
    <w:p w14:paraId="08F76E60" w14:textId="77777777" w:rsidR="0043544E" w:rsidRPr="000C2A96" w:rsidRDefault="0043544E" w:rsidP="0043544E">
      <w:pPr>
        <w:shd w:val="clear" w:color="auto" w:fill="FFFFFF"/>
        <w:tabs>
          <w:tab w:val="left" w:pos="1397"/>
        </w:tabs>
        <w:spacing w:line="274" w:lineRule="exact"/>
        <w:ind w:left="14" w:right="14" w:firstLine="562"/>
        <w:jc w:val="both"/>
      </w:pPr>
      <w:r w:rsidRPr="000C2A96">
        <w:rPr>
          <w:spacing w:val="-3"/>
          <w:sz w:val="24"/>
          <w:szCs w:val="24"/>
        </w:rPr>
        <w:t>4.2.12)</w:t>
      </w:r>
      <w:r w:rsidRPr="000C2A96">
        <w:rPr>
          <w:sz w:val="24"/>
          <w:szCs w:val="24"/>
        </w:rPr>
        <w:tab/>
      </w:r>
      <w:r w:rsidRPr="000C2A96">
        <w:rPr>
          <w:spacing w:val="-1"/>
          <w:sz w:val="24"/>
          <w:szCs w:val="24"/>
        </w:rPr>
        <w:t>имеет право приостановить осуществление предусмотренных настоящим</w:t>
      </w:r>
      <w:r w:rsidRPr="000C2A96">
        <w:rPr>
          <w:spacing w:val="-1"/>
          <w:sz w:val="24"/>
          <w:szCs w:val="24"/>
        </w:rPr>
        <w:br/>
      </w:r>
      <w:r w:rsidRPr="000C2A96">
        <w:rPr>
          <w:sz w:val="24"/>
          <w:szCs w:val="24"/>
        </w:rPr>
        <w:t>Соглашением полномочий в случае невыполнения настоящего Соглашения в части</w:t>
      </w:r>
      <w:r w:rsidRPr="000C2A96">
        <w:rPr>
          <w:sz w:val="24"/>
          <w:szCs w:val="24"/>
        </w:rPr>
        <w:br/>
        <w:t>обеспечения перечисления межбюджетных трансфертов в бюджет муниципального</w:t>
      </w:r>
      <w:r w:rsidRPr="000C2A96">
        <w:rPr>
          <w:sz w:val="24"/>
          <w:szCs w:val="24"/>
        </w:rPr>
        <w:br/>
        <w:t>района.</w:t>
      </w:r>
    </w:p>
    <w:p w14:paraId="17520755" w14:textId="77777777" w:rsidR="0043544E" w:rsidRPr="000C2A96" w:rsidRDefault="0043544E" w:rsidP="0043544E">
      <w:pPr>
        <w:shd w:val="clear" w:color="auto" w:fill="FFFFFF"/>
        <w:spacing w:line="274" w:lineRule="exact"/>
        <w:ind w:left="586"/>
      </w:pPr>
      <w:r w:rsidRPr="000C2A96">
        <w:rPr>
          <w:spacing w:val="-2"/>
          <w:sz w:val="24"/>
          <w:szCs w:val="24"/>
        </w:rPr>
        <w:t>4.3. Представительный орган поселения:</w:t>
      </w:r>
    </w:p>
    <w:p w14:paraId="40F01308" w14:textId="77777777" w:rsidR="0043544E" w:rsidRPr="000C2A96" w:rsidRDefault="0043544E" w:rsidP="0043544E">
      <w:pPr>
        <w:numPr>
          <w:ilvl w:val="0"/>
          <w:numId w:val="11"/>
        </w:numPr>
        <w:shd w:val="clear" w:color="auto" w:fill="FFFFFF"/>
        <w:tabs>
          <w:tab w:val="left" w:pos="1224"/>
        </w:tabs>
        <w:spacing w:before="5" w:line="274" w:lineRule="exact"/>
        <w:ind w:right="14"/>
        <w:jc w:val="both"/>
        <w:rPr>
          <w:spacing w:val="-5"/>
          <w:sz w:val="24"/>
          <w:szCs w:val="24"/>
        </w:rPr>
      </w:pPr>
      <w:r w:rsidRPr="000C2A96">
        <w:rPr>
          <w:sz w:val="24"/>
          <w:szCs w:val="24"/>
        </w:rPr>
        <w:t xml:space="preserve">утверждает в решении о бюджете поселения межбюджетные трансферты </w:t>
      </w:r>
      <w:r w:rsidRPr="000C2A96">
        <w:rPr>
          <w:spacing w:val="-1"/>
          <w:sz w:val="24"/>
          <w:szCs w:val="24"/>
        </w:rPr>
        <w:t>бюджету муниципального района на осуществление переданных полномочий в объеме</w:t>
      </w:r>
      <w:proofErr w:type="gramStart"/>
      <w:r w:rsidRPr="000C2A96">
        <w:rPr>
          <w:spacing w:val="-1"/>
          <w:sz w:val="24"/>
          <w:szCs w:val="24"/>
        </w:rPr>
        <w:t>.</w:t>
      </w:r>
      <w:proofErr w:type="gramEnd"/>
      <w:r w:rsidRPr="000C2A96">
        <w:rPr>
          <w:spacing w:val="-1"/>
          <w:sz w:val="24"/>
          <w:szCs w:val="24"/>
        </w:rPr>
        <w:t xml:space="preserve"> </w:t>
      </w:r>
      <w:r w:rsidRPr="000C2A96">
        <w:rPr>
          <w:sz w:val="24"/>
          <w:szCs w:val="24"/>
        </w:rPr>
        <w:t>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14:paraId="5516FADD" w14:textId="77777777" w:rsidR="0043544E" w:rsidRPr="000C2A96" w:rsidRDefault="0043544E" w:rsidP="0043544E">
      <w:pPr>
        <w:numPr>
          <w:ilvl w:val="0"/>
          <w:numId w:val="11"/>
        </w:numPr>
        <w:shd w:val="clear" w:color="auto" w:fill="FFFFFF"/>
        <w:tabs>
          <w:tab w:val="left" w:pos="1224"/>
        </w:tabs>
        <w:spacing w:line="274" w:lineRule="exact"/>
        <w:ind w:right="10"/>
        <w:jc w:val="both"/>
        <w:rPr>
          <w:spacing w:val="-2"/>
          <w:sz w:val="24"/>
          <w:szCs w:val="24"/>
        </w:rPr>
      </w:pPr>
      <w:r w:rsidRPr="000C2A96">
        <w:rPr>
          <w:sz w:val="24"/>
          <w:szCs w:val="24"/>
        </w:rPr>
        <w:t>направляет в контрольно-счетный орган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мероприятий. способы их проведения, проверяемые органы и организации;</w:t>
      </w:r>
    </w:p>
    <w:p w14:paraId="6DA2CBC5" w14:textId="77777777" w:rsidR="0043544E" w:rsidRPr="000C2A96" w:rsidRDefault="0043544E" w:rsidP="0043544E">
      <w:pPr>
        <w:rPr>
          <w:sz w:val="2"/>
          <w:szCs w:val="2"/>
        </w:rPr>
      </w:pPr>
    </w:p>
    <w:p w14:paraId="19703C74" w14:textId="77777777" w:rsidR="0043544E" w:rsidRPr="000C2A96" w:rsidRDefault="0043544E" w:rsidP="0043544E">
      <w:pPr>
        <w:numPr>
          <w:ilvl w:val="0"/>
          <w:numId w:val="12"/>
        </w:numPr>
        <w:shd w:val="clear" w:color="auto" w:fill="FFFFFF"/>
        <w:tabs>
          <w:tab w:val="left" w:pos="1267"/>
        </w:tabs>
        <w:spacing w:before="10" w:line="274" w:lineRule="exact"/>
        <w:ind w:right="10"/>
        <w:jc w:val="both"/>
        <w:rPr>
          <w:spacing w:val="-3"/>
          <w:sz w:val="24"/>
          <w:szCs w:val="24"/>
        </w:rPr>
      </w:pPr>
      <w:r w:rsidRPr="000C2A96">
        <w:rPr>
          <w:sz w:val="24"/>
          <w:szCs w:val="24"/>
        </w:rPr>
        <w:t>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14:paraId="01CBF999" w14:textId="77777777" w:rsidR="0043544E" w:rsidRPr="000C2A96" w:rsidRDefault="0043544E" w:rsidP="0043544E">
      <w:pPr>
        <w:numPr>
          <w:ilvl w:val="0"/>
          <w:numId w:val="12"/>
        </w:numPr>
        <w:shd w:val="clear" w:color="auto" w:fill="FFFFFF"/>
        <w:tabs>
          <w:tab w:val="left" w:pos="1267"/>
        </w:tabs>
        <w:spacing w:before="10" w:line="274" w:lineRule="exact"/>
        <w:jc w:val="both"/>
        <w:rPr>
          <w:spacing w:val="-3"/>
          <w:sz w:val="24"/>
          <w:szCs w:val="24"/>
        </w:rPr>
      </w:pPr>
      <w:r w:rsidRPr="000C2A96">
        <w:rPr>
          <w:spacing w:val="-1"/>
          <w:sz w:val="24"/>
          <w:szCs w:val="24"/>
        </w:rPr>
        <w:t xml:space="preserve">имеет право опубликовывать информацию о проведенных мероприятиях в </w:t>
      </w:r>
      <w:r w:rsidRPr="000C2A96">
        <w:rPr>
          <w:sz w:val="24"/>
          <w:szCs w:val="24"/>
        </w:rPr>
        <w:t>средствах массовой информации, направлять отчеты и заключения контрольно-счетного органа района;</w:t>
      </w:r>
    </w:p>
    <w:p w14:paraId="093312B1" w14:textId="77777777" w:rsidR="0043544E" w:rsidRDefault="0043544E" w:rsidP="0043544E">
      <w:pPr>
        <w:shd w:val="clear" w:color="auto" w:fill="FFFFFF"/>
        <w:tabs>
          <w:tab w:val="left" w:pos="1296"/>
        </w:tabs>
        <w:spacing w:line="274" w:lineRule="exact"/>
        <w:ind w:left="1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4.3.5.) </w:t>
      </w:r>
      <w:r w:rsidRPr="000C2A96">
        <w:rPr>
          <w:spacing w:val="-1"/>
          <w:sz w:val="24"/>
          <w:szCs w:val="24"/>
        </w:rPr>
        <w:t>рассматривает обращения контрольно-</w:t>
      </w:r>
      <w:r>
        <w:rPr>
          <w:spacing w:val="-1"/>
          <w:sz w:val="24"/>
          <w:szCs w:val="24"/>
        </w:rPr>
        <w:t xml:space="preserve">счетного органа района по </w:t>
      </w:r>
      <w:r w:rsidRPr="008314B0">
        <w:rPr>
          <w:spacing w:val="-1"/>
          <w:sz w:val="24"/>
          <w:szCs w:val="24"/>
        </w:rPr>
        <w:t>поводу</w:t>
      </w:r>
      <w:r>
        <w:rPr>
          <w:spacing w:val="-1"/>
          <w:sz w:val="24"/>
          <w:szCs w:val="24"/>
        </w:rPr>
        <w:t xml:space="preserve"> устранения</w:t>
      </w:r>
      <w:r w:rsidRPr="000C2A96">
        <w:rPr>
          <w:spacing w:val="-1"/>
          <w:sz w:val="24"/>
          <w:szCs w:val="24"/>
        </w:rPr>
        <w:t xml:space="preserve"> препятствий для выполнения предусмотренных настоящим Соглашением полномочий, принимает необходимые для их устранения муниц</w:t>
      </w:r>
      <w:r>
        <w:rPr>
          <w:spacing w:val="-1"/>
          <w:sz w:val="24"/>
          <w:szCs w:val="24"/>
        </w:rPr>
        <w:t>ипальные правовые акты;</w:t>
      </w:r>
    </w:p>
    <w:p w14:paraId="0760B4F2" w14:textId="77777777" w:rsidR="0043544E" w:rsidRDefault="0043544E" w:rsidP="0043544E">
      <w:pPr>
        <w:shd w:val="clear" w:color="auto" w:fill="FFFFFF"/>
        <w:tabs>
          <w:tab w:val="left" w:pos="1430"/>
        </w:tabs>
        <w:spacing w:line="278" w:lineRule="exact"/>
        <w:ind w:right="5"/>
        <w:jc w:val="both"/>
      </w:pPr>
      <w:r>
        <w:rPr>
          <w:sz w:val="24"/>
          <w:szCs w:val="24"/>
        </w:rPr>
        <w:t>4.3.6.)   получает отчеты об использовании предусмотренных настоящим</w:t>
      </w:r>
      <w:r>
        <w:rPr>
          <w:sz w:val="24"/>
          <w:szCs w:val="24"/>
        </w:rPr>
        <w:br/>
        <w:t>Соглашением межбюджетных трансфертов и информацию об осуществлении</w:t>
      </w:r>
      <w:r>
        <w:rPr>
          <w:sz w:val="24"/>
          <w:szCs w:val="24"/>
        </w:rPr>
        <w:br/>
        <w:t>предусмотренных настоящим Соглашением полномочий;</w:t>
      </w:r>
    </w:p>
    <w:p w14:paraId="240A6B91" w14:textId="77777777" w:rsidR="0043544E" w:rsidRDefault="0043544E" w:rsidP="0043544E">
      <w:pPr>
        <w:shd w:val="clear" w:color="auto" w:fill="FFFFFF"/>
        <w:tabs>
          <w:tab w:val="left" w:pos="1320"/>
        </w:tabs>
        <w:spacing w:line="278" w:lineRule="exact"/>
        <w:ind w:left="10" w:right="5" w:firstLine="562"/>
        <w:jc w:val="both"/>
      </w:pPr>
      <w:r>
        <w:rPr>
          <w:spacing w:val="-4"/>
          <w:sz w:val="24"/>
          <w:szCs w:val="24"/>
        </w:rPr>
        <w:t>4.3.7)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имеет право приостановить перечисление предусмотренных настоящим</w:t>
      </w:r>
      <w:r>
        <w:rPr>
          <w:spacing w:val="-1"/>
          <w:sz w:val="24"/>
          <w:szCs w:val="24"/>
        </w:rPr>
        <w:br/>
        <w:t>Соглашением межбюджетных трансфертов в случае невыполнения контрольно-счетного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органа района своих обязательств.</w:t>
      </w:r>
    </w:p>
    <w:p w14:paraId="3ECD6515" w14:textId="77777777" w:rsidR="0043544E" w:rsidRDefault="0043544E" w:rsidP="0043544E">
      <w:pPr>
        <w:shd w:val="clear" w:color="auto" w:fill="FFFFFF"/>
        <w:spacing w:line="278" w:lineRule="exact"/>
        <w:ind w:left="5" w:right="5" w:firstLine="566"/>
        <w:jc w:val="both"/>
      </w:pPr>
      <w:r>
        <w:rPr>
          <w:spacing w:val="-1"/>
          <w:sz w:val="24"/>
          <w:szCs w:val="24"/>
        </w:rPr>
        <w:lastRenderedPageBreak/>
        <w:t xml:space="preserve">4.4. Стороны имеют право принимать иные меры, необходимые для реализации </w:t>
      </w:r>
      <w:r>
        <w:rPr>
          <w:sz w:val="24"/>
          <w:szCs w:val="24"/>
        </w:rPr>
        <w:t>настоящего Соглашения.</w:t>
      </w:r>
    </w:p>
    <w:p w14:paraId="68ABAD8B" w14:textId="77777777" w:rsidR="0043544E" w:rsidRPr="000A0C22" w:rsidRDefault="0043544E" w:rsidP="0043544E">
      <w:pPr>
        <w:shd w:val="clear" w:color="auto" w:fill="FFFFFF"/>
        <w:spacing w:line="278" w:lineRule="exact"/>
        <w:ind w:left="5" w:right="5" w:firstLine="566"/>
        <w:jc w:val="both"/>
      </w:pPr>
      <w:r>
        <w:rPr>
          <w:b/>
          <w:bCs/>
          <w:spacing w:val="-13"/>
          <w:sz w:val="24"/>
          <w:szCs w:val="24"/>
        </w:rPr>
        <w:t>5.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4"/>
          <w:sz w:val="24"/>
          <w:szCs w:val="24"/>
        </w:rPr>
        <w:t>Ответственность сторон</w:t>
      </w:r>
    </w:p>
    <w:p w14:paraId="1D2DA250" w14:textId="77777777" w:rsidR="0043544E" w:rsidRDefault="0043544E" w:rsidP="0043544E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5.1. За исполнение или ненадлежащее исполнение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7AB8915A" w14:textId="77777777" w:rsidR="0043544E" w:rsidRPr="00321561" w:rsidRDefault="0043544E" w:rsidP="0043544E">
      <w:pPr>
        <w:jc w:val="both"/>
        <w:rPr>
          <w:sz w:val="24"/>
          <w:szCs w:val="24"/>
        </w:rPr>
      </w:pPr>
    </w:p>
    <w:p w14:paraId="15AD360A" w14:textId="77777777" w:rsidR="0043544E" w:rsidRPr="00B7205F" w:rsidRDefault="0043544E" w:rsidP="0043544E">
      <w:pPr>
        <w:shd w:val="clear" w:color="auto" w:fill="FFFFFF"/>
        <w:tabs>
          <w:tab w:val="left" w:pos="1517"/>
        </w:tabs>
        <w:spacing w:before="125" w:line="274" w:lineRule="exact"/>
        <w:ind w:left="1286"/>
        <w:rPr>
          <w:b/>
          <w:bCs/>
          <w:spacing w:val="-3"/>
          <w:sz w:val="24"/>
          <w:szCs w:val="24"/>
        </w:rPr>
      </w:pPr>
      <w:r>
        <w:rPr>
          <w:b/>
          <w:bCs/>
          <w:spacing w:val="-12"/>
          <w:sz w:val="24"/>
          <w:szCs w:val="24"/>
        </w:rPr>
        <w:t>6.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>Заключительные положения</w:t>
      </w:r>
    </w:p>
    <w:p w14:paraId="30FED95A" w14:textId="77777777" w:rsidR="0043544E" w:rsidRDefault="0043544E" w:rsidP="0043544E">
      <w:pPr>
        <w:numPr>
          <w:ilvl w:val="0"/>
          <w:numId w:val="9"/>
        </w:numPr>
        <w:shd w:val="clear" w:color="auto" w:fill="FFFFFF"/>
        <w:tabs>
          <w:tab w:val="left" w:pos="1022"/>
        </w:tabs>
        <w:spacing w:line="274" w:lineRule="exact"/>
        <w:ind w:right="10" w:firstLine="581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Настоящее Соглашение вступает в силу с момента его подписания всеми Сторонами.</w:t>
      </w:r>
    </w:p>
    <w:p w14:paraId="3BE5229E" w14:textId="77777777" w:rsidR="0043544E" w:rsidRDefault="0043544E" w:rsidP="0043544E">
      <w:pPr>
        <w:numPr>
          <w:ilvl w:val="0"/>
          <w:numId w:val="9"/>
        </w:numPr>
        <w:shd w:val="clear" w:color="auto" w:fill="FFFFFF"/>
        <w:tabs>
          <w:tab w:val="left" w:pos="1022"/>
        </w:tabs>
        <w:spacing w:line="274" w:lineRule="exact"/>
        <w:ind w:firstLine="581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Изменения и дополнения в настоящее Соглашение могут быть внесены по взаимному согласию Сторон путем составления дополнительного соглашения в </w:t>
      </w:r>
      <w:r>
        <w:rPr>
          <w:spacing w:val="-1"/>
          <w:sz w:val="24"/>
          <w:szCs w:val="24"/>
        </w:rPr>
        <w:t>письменной форме, являющегося неотъемлемой частью настоящего Соглашения.</w:t>
      </w:r>
    </w:p>
    <w:p w14:paraId="606DE7D4" w14:textId="77777777" w:rsidR="0043544E" w:rsidRPr="002B3235" w:rsidRDefault="0043544E" w:rsidP="0043544E">
      <w:pPr>
        <w:numPr>
          <w:ilvl w:val="0"/>
          <w:numId w:val="9"/>
        </w:numPr>
        <w:shd w:val="clear" w:color="auto" w:fill="FFFFFF"/>
        <w:tabs>
          <w:tab w:val="left" w:pos="1022"/>
        </w:tabs>
        <w:spacing w:before="5" w:line="274" w:lineRule="exact"/>
        <w:ind w:right="14" w:firstLine="581"/>
        <w:jc w:val="both"/>
        <w:rPr>
          <w:spacing w:val="-9"/>
          <w:sz w:val="24"/>
          <w:szCs w:val="24"/>
        </w:rPr>
      </w:pPr>
      <w:r w:rsidRPr="002B3235">
        <w:rPr>
          <w:sz w:val="24"/>
          <w:szCs w:val="24"/>
        </w:rPr>
        <w:t>Действие настоящего Соглашения может быть прекращено досрочно:</w:t>
      </w:r>
    </w:p>
    <w:p w14:paraId="7363A773" w14:textId="77777777" w:rsidR="0043544E" w:rsidRPr="002B3235" w:rsidRDefault="0043544E" w:rsidP="0043544E">
      <w:pPr>
        <w:numPr>
          <w:ilvl w:val="2"/>
          <w:numId w:val="13"/>
        </w:numPr>
        <w:shd w:val="clear" w:color="auto" w:fill="FFFFFF"/>
        <w:tabs>
          <w:tab w:val="left" w:pos="1022"/>
        </w:tabs>
        <w:spacing w:before="5" w:line="274" w:lineRule="exact"/>
        <w:ind w:right="14"/>
        <w:jc w:val="both"/>
        <w:rPr>
          <w:spacing w:val="-9"/>
          <w:sz w:val="24"/>
          <w:szCs w:val="24"/>
        </w:rPr>
      </w:pPr>
      <w:r w:rsidRPr="002B3235">
        <w:rPr>
          <w:sz w:val="24"/>
          <w:szCs w:val="24"/>
        </w:rPr>
        <w:t xml:space="preserve"> по соглашению Сторон;</w:t>
      </w:r>
    </w:p>
    <w:p w14:paraId="511BD525" w14:textId="77777777" w:rsidR="0043544E" w:rsidRPr="002B3235" w:rsidRDefault="0043544E" w:rsidP="0043544E">
      <w:pPr>
        <w:numPr>
          <w:ilvl w:val="2"/>
          <w:numId w:val="13"/>
        </w:numPr>
        <w:shd w:val="clear" w:color="auto" w:fill="FFFFFF"/>
        <w:tabs>
          <w:tab w:val="left" w:pos="1022"/>
        </w:tabs>
        <w:spacing w:before="5" w:line="274" w:lineRule="exact"/>
        <w:ind w:right="14"/>
        <w:jc w:val="both"/>
        <w:rPr>
          <w:spacing w:val="-9"/>
          <w:sz w:val="24"/>
          <w:szCs w:val="24"/>
        </w:rPr>
      </w:pPr>
      <w:r w:rsidRPr="002B3235">
        <w:rPr>
          <w:spacing w:val="-9"/>
          <w:sz w:val="24"/>
          <w:szCs w:val="24"/>
        </w:rPr>
        <w:t xml:space="preserve"> </w:t>
      </w:r>
      <w:r w:rsidRPr="002B3235">
        <w:rPr>
          <w:sz w:val="24"/>
          <w:szCs w:val="24"/>
        </w:rPr>
        <w:t>в одностороннем порядке без обращения в суд и в случае:</w:t>
      </w:r>
    </w:p>
    <w:p w14:paraId="33CCDBB6" w14:textId="77777777" w:rsidR="0043544E" w:rsidRPr="002B3235" w:rsidRDefault="0043544E" w:rsidP="0043544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2B3235">
        <w:rPr>
          <w:sz w:val="24"/>
          <w:szCs w:val="24"/>
        </w:rPr>
        <w:t>- изменения действующего законодательства Российской Федерации и (или) законодательства Республики Бурятия, в связи с чем, исполнение переданной части полномочия становится невозможным;</w:t>
      </w:r>
    </w:p>
    <w:p w14:paraId="5515A4D7" w14:textId="77777777" w:rsidR="0043544E" w:rsidRPr="002B3235" w:rsidRDefault="0043544E" w:rsidP="0043544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2B3235">
        <w:rPr>
          <w:sz w:val="24"/>
          <w:szCs w:val="24"/>
        </w:rPr>
        <w:t>- неисполнения или ненадлежащего исполнения одной из Сторон своих обязательств по настоящему Соглашению.</w:t>
      </w:r>
    </w:p>
    <w:p w14:paraId="3A61B023" w14:textId="77777777" w:rsidR="0043544E" w:rsidRPr="002B3235" w:rsidRDefault="0043544E" w:rsidP="0043544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2B3235">
        <w:rPr>
          <w:sz w:val="24"/>
          <w:szCs w:val="24"/>
        </w:rPr>
        <w:t xml:space="preserve">- не согласования суммы </w:t>
      </w:r>
      <w:proofErr w:type="gramStart"/>
      <w:r w:rsidRPr="002B3235">
        <w:rPr>
          <w:sz w:val="24"/>
          <w:szCs w:val="24"/>
        </w:rPr>
        <w:t>межбюджетных трансфертов</w:t>
      </w:r>
      <w:proofErr w:type="gramEnd"/>
      <w:r w:rsidRPr="002B3235">
        <w:rPr>
          <w:sz w:val="24"/>
          <w:szCs w:val="24"/>
        </w:rPr>
        <w:t xml:space="preserve"> предоставляемых бюджетом поселения в бюджет Джидинского района на осуществление передаваемых полномочий </w:t>
      </w:r>
    </w:p>
    <w:p w14:paraId="50AEF4FF" w14:textId="77777777" w:rsidR="0043544E" w:rsidRPr="002B3235" w:rsidRDefault="0043544E" w:rsidP="0043544E">
      <w:pPr>
        <w:widowControl/>
        <w:numPr>
          <w:ilvl w:val="1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2B3235">
        <w:rPr>
          <w:sz w:val="24"/>
          <w:szCs w:val="24"/>
        </w:rPr>
        <w:t>Уведомление о расторжении настоящего Соглашения в одностороннем порядке направляется одной Стороной другой в письменной форме. Соглашение считается расторгнутым по истечении 20 дней с момента получения указанного уведомления.</w:t>
      </w:r>
    </w:p>
    <w:p w14:paraId="62F9C303" w14:textId="77777777" w:rsidR="0043544E" w:rsidRPr="00174985" w:rsidRDefault="0043544E" w:rsidP="0043544E">
      <w:pPr>
        <w:numPr>
          <w:ilvl w:val="1"/>
          <w:numId w:val="14"/>
        </w:numPr>
        <w:shd w:val="clear" w:color="auto" w:fill="FFFFFF"/>
        <w:tabs>
          <w:tab w:val="left" w:pos="1022"/>
        </w:tabs>
        <w:spacing w:before="5" w:line="274" w:lineRule="exact"/>
        <w:ind w:right="14"/>
        <w:jc w:val="both"/>
        <w:rPr>
          <w:spacing w:val="-9"/>
          <w:sz w:val="24"/>
          <w:szCs w:val="24"/>
        </w:rPr>
      </w:pPr>
      <w:r w:rsidRPr="00174985">
        <w:rPr>
          <w:spacing w:val="-1"/>
          <w:sz w:val="24"/>
          <w:szCs w:val="24"/>
        </w:rPr>
        <w:t xml:space="preserve">Настоящее Соглашение составлено в двух экземплярах, имеющих одинаковую </w:t>
      </w:r>
      <w:r w:rsidRPr="00174985">
        <w:rPr>
          <w:sz w:val="24"/>
          <w:szCs w:val="24"/>
        </w:rPr>
        <w:t>юридическую силу, по одному экземпляру для каждой из Сторон.</w:t>
      </w:r>
    </w:p>
    <w:p w14:paraId="22BB24E8" w14:textId="77777777" w:rsidR="0043544E" w:rsidRDefault="0043544E" w:rsidP="0043544E">
      <w:pPr>
        <w:shd w:val="clear" w:color="auto" w:fill="FFFFFF"/>
        <w:tabs>
          <w:tab w:val="left" w:pos="4800"/>
        </w:tabs>
        <w:spacing w:before="552" w:line="278" w:lineRule="exact"/>
        <w:ind w:left="571"/>
      </w:pPr>
      <w:r>
        <w:rPr>
          <w:spacing w:val="-3"/>
          <w:sz w:val="24"/>
          <w:szCs w:val="24"/>
        </w:rPr>
        <w:t>Председатель Совета</w:t>
      </w:r>
      <w:r>
        <w:rPr>
          <w:rFonts w:ascii="Arial" w:hAnsi="Arial" w:cs="Arial"/>
          <w:sz w:val="24"/>
          <w:szCs w:val="24"/>
        </w:rPr>
        <w:tab/>
      </w:r>
      <w:r w:rsidR="00D17F9E">
        <w:rPr>
          <w:spacing w:val="-1"/>
          <w:sz w:val="24"/>
          <w:szCs w:val="24"/>
        </w:rPr>
        <w:t>Глава Администрации</w:t>
      </w:r>
    </w:p>
    <w:p w14:paraId="00839175" w14:textId="77777777" w:rsidR="0043544E" w:rsidRDefault="0043544E" w:rsidP="0043544E">
      <w:pPr>
        <w:shd w:val="clear" w:color="auto" w:fill="FFFFFF"/>
        <w:tabs>
          <w:tab w:val="left" w:pos="4805"/>
        </w:tabs>
        <w:spacing w:line="278" w:lineRule="exact"/>
        <w:ind w:left="562"/>
      </w:pPr>
      <w:r>
        <w:rPr>
          <w:spacing w:val="-3"/>
          <w:sz w:val="24"/>
          <w:szCs w:val="24"/>
        </w:rPr>
        <w:t>депутатов МО «Джидинский</w:t>
      </w:r>
      <w:r>
        <w:rPr>
          <w:rFonts w:ascii="Arial" w:hAnsi="Arial" w:cs="Arial"/>
          <w:sz w:val="24"/>
          <w:szCs w:val="24"/>
        </w:rPr>
        <w:tab/>
      </w:r>
      <w:r>
        <w:rPr>
          <w:spacing w:val="-1"/>
          <w:sz w:val="24"/>
          <w:szCs w:val="24"/>
        </w:rPr>
        <w:t>сельское поселение «</w:t>
      </w:r>
      <w:r w:rsidR="009132F2">
        <w:rPr>
          <w:spacing w:val="-1"/>
          <w:sz w:val="24"/>
          <w:szCs w:val="24"/>
        </w:rPr>
        <w:t>Булыкское</w:t>
      </w:r>
      <w:r>
        <w:rPr>
          <w:spacing w:val="-1"/>
          <w:sz w:val="24"/>
          <w:szCs w:val="24"/>
        </w:rPr>
        <w:t>»</w:t>
      </w:r>
    </w:p>
    <w:p w14:paraId="526FD952" w14:textId="77777777" w:rsidR="0043544E" w:rsidRDefault="0043544E" w:rsidP="0043544E">
      <w:pPr>
        <w:shd w:val="clear" w:color="auto" w:fill="FFFFFF"/>
        <w:tabs>
          <w:tab w:val="left" w:pos="5285"/>
        </w:tabs>
        <w:spacing w:line="278" w:lineRule="exact"/>
        <w:ind w:left="566"/>
      </w:pPr>
      <w:r>
        <w:rPr>
          <w:spacing w:val="-3"/>
          <w:sz w:val="24"/>
          <w:szCs w:val="24"/>
        </w:rPr>
        <w:t>район»</w:t>
      </w:r>
      <w:r>
        <w:rPr>
          <w:rFonts w:ascii="Arial" w:hAnsi="Arial" w:cs="Arial"/>
          <w:sz w:val="24"/>
          <w:szCs w:val="24"/>
        </w:rPr>
        <w:tab/>
      </w:r>
    </w:p>
    <w:p w14:paraId="27F0F1E3" w14:textId="77777777" w:rsidR="0043544E" w:rsidRDefault="0043544E" w:rsidP="0043544E">
      <w:pPr>
        <w:shd w:val="clear" w:color="auto" w:fill="FFFFFF"/>
        <w:tabs>
          <w:tab w:val="left" w:leader="underscore" w:pos="2798"/>
          <w:tab w:val="left" w:pos="5251"/>
        </w:tabs>
        <w:spacing w:before="144"/>
        <w:ind w:left="643"/>
      </w:pP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(</w:t>
      </w:r>
      <w:r w:rsidR="006D68C5">
        <w:rPr>
          <w:spacing w:val="-3"/>
          <w:sz w:val="24"/>
          <w:szCs w:val="24"/>
        </w:rPr>
        <w:t xml:space="preserve">Б.В. </w:t>
      </w:r>
      <w:proofErr w:type="spellStart"/>
      <w:r w:rsidR="006D68C5">
        <w:rPr>
          <w:spacing w:val="-3"/>
          <w:sz w:val="24"/>
          <w:szCs w:val="24"/>
        </w:rPr>
        <w:t>Дымчиков</w:t>
      </w:r>
      <w:proofErr w:type="spellEnd"/>
      <w:r>
        <w:rPr>
          <w:spacing w:val="-3"/>
          <w:sz w:val="24"/>
          <w:szCs w:val="24"/>
        </w:rPr>
        <w:t>)</w:t>
      </w:r>
      <w:r>
        <w:rPr>
          <w:rFonts w:ascii="Arial" w:cs="Arial"/>
          <w:sz w:val="24"/>
          <w:szCs w:val="24"/>
        </w:rPr>
        <w:tab/>
        <w:t>_____________</w:t>
      </w:r>
      <w:proofErr w:type="gramStart"/>
      <w:r>
        <w:rPr>
          <w:rFonts w:ascii="Arial" w:cs="Arial"/>
          <w:sz w:val="24"/>
          <w:szCs w:val="24"/>
        </w:rPr>
        <w:t>_</w:t>
      </w:r>
      <w:r>
        <w:rPr>
          <w:i/>
          <w:iCs/>
          <w:spacing w:val="-10"/>
          <w:w w:val="228"/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(</w:t>
      </w:r>
      <w:proofErr w:type="gramEnd"/>
      <w:r w:rsidR="006D68C5">
        <w:rPr>
          <w:sz w:val="24"/>
          <w:szCs w:val="24"/>
        </w:rPr>
        <w:t xml:space="preserve">И.И. </w:t>
      </w:r>
      <w:r w:rsidR="002C6BD2">
        <w:rPr>
          <w:sz w:val="24"/>
          <w:szCs w:val="24"/>
        </w:rPr>
        <w:t>Кулюшина</w:t>
      </w:r>
      <w:r>
        <w:rPr>
          <w:spacing w:val="-2"/>
          <w:sz w:val="24"/>
          <w:szCs w:val="24"/>
        </w:rPr>
        <w:t>)</w:t>
      </w:r>
    </w:p>
    <w:p w14:paraId="617C6143" w14:textId="77777777" w:rsidR="0043544E" w:rsidRDefault="0043544E" w:rsidP="0043544E">
      <w:pPr>
        <w:shd w:val="clear" w:color="auto" w:fill="FFFFFF"/>
        <w:tabs>
          <w:tab w:val="left" w:leader="underscore" w:pos="1762"/>
          <w:tab w:val="left" w:leader="underscore" w:pos="3552"/>
          <w:tab w:val="left" w:pos="5784"/>
          <w:tab w:val="left" w:leader="underscore" w:pos="6370"/>
          <w:tab w:val="left" w:leader="underscore" w:pos="8165"/>
        </w:tabs>
        <w:spacing w:before="456"/>
        <w:ind w:left="1176"/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</w:r>
      <w:r w:rsidR="006D68C5">
        <w:rPr>
          <w:spacing w:val="-7"/>
          <w:sz w:val="24"/>
          <w:szCs w:val="24"/>
        </w:rPr>
        <w:t>202</w:t>
      </w:r>
      <w:r w:rsidR="00E14C42">
        <w:rPr>
          <w:spacing w:val="-7"/>
          <w:sz w:val="24"/>
          <w:szCs w:val="24"/>
        </w:rPr>
        <w:t>3</w:t>
      </w:r>
      <w:r>
        <w:rPr>
          <w:spacing w:val="-7"/>
          <w:sz w:val="24"/>
          <w:szCs w:val="24"/>
        </w:rPr>
        <w:t xml:space="preserve"> г</w:t>
      </w:r>
      <w:r w:rsidR="009132F2">
        <w:rPr>
          <w:spacing w:val="-7"/>
          <w:sz w:val="24"/>
          <w:szCs w:val="24"/>
        </w:rPr>
        <w:t xml:space="preserve">                  </w:t>
      </w:r>
      <w:proofErr w:type="gramStart"/>
      <w:r w:rsidR="009132F2">
        <w:rPr>
          <w:spacing w:val="-7"/>
          <w:sz w:val="24"/>
          <w:szCs w:val="24"/>
        </w:rPr>
        <w:t xml:space="preserve">   «</w:t>
      </w:r>
      <w:proofErr w:type="gramEnd"/>
      <w:r w:rsidR="009132F2">
        <w:rPr>
          <w:spacing w:val="-7"/>
          <w:sz w:val="24"/>
          <w:szCs w:val="24"/>
        </w:rPr>
        <w:t>___» _____________</w:t>
      </w:r>
      <w:r w:rsidR="006D68C5">
        <w:rPr>
          <w:spacing w:val="-2"/>
          <w:sz w:val="24"/>
          <w:szCs w:val="24"/>
        </w:rPr>
        <w:t>202</w:t>
      </w:r>
      <w:r w:rsidR="00E14C42">
        <w:rPr>
          <w:spacing w:val="-2"/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г. </w:t>
      </w:r>
    </w:p>
    <w:p w14:paraId="7BAC3256" w14:textId="77777777" w:rsidR="0043544E" w:rsidRPr="00A5505A" w:rsidRDefault="0043544E" w:rsidP="0043544E">
      <w:pPr>
        <w:shd w:val="clear" w:color="auto" w:fill="FFFFFF"/>
        <w:ind w:left="4320" w:hanging="3753"/>
        <w:rPr>
          <w:sz w:val="24"/>
          <w:szCs w:val="24"/>
        </w:rPr>
      </w:pPr>
      <w:r w:rsidRPr="00A5505A">
        <w:rPr>
          <w:sz w:val="24"/>
          <w:szCs w:val="24"/>
        </w:rPr>
        <w:t xml:space="preserve"> </w:t>
      </w:r>
    </w:p>
    <w:p w14:paraId="1813F5C5" w14:textId="77777777" w:rsidR="0043544E" w:rsidRPr="00F467EE" w:rsidRDefault="0043544E" w:rsidP="0043544E">
      <w:pPr>
        <w:shd w:val="clear" w:color="auto" w:fill="FFFFFF"/>
        <w:ind w:left="4320" w:hanging="3753"/>
        <w:rPr>
          <w:b/>
        </w:rPr>
      </w:pPr>
      <w:r w:rsidRPr="00A5505A">
        <w:rPr>
          <w:b/>
          <w:bCs/>
          <w:color w:val="000000"/>
          <w:sz w:val="24"/>
          <w:szCs w:val="24"/>
        </w:rPr>
        <w:tab/>
      </w:r>
    </w:p>
    <w:p w14:paraId="50C84907" w14:textId="77777777" w:rsidR="0043544E" w:rsidRPr="0043544E" w:rsidRDefault="0043544E" w:rsidP="0043544E">
      <w:pPr>
        <w:tabs>
          <w:tab w:val="left" w:pos="1920"/>
        </w:tabs>
        <w:rPr>
          <w:sz w:val="24"/>
          <w:szCs w:val="24"/>
        </w:rPr>
      </w:pPr>
    </w:p>
    <w:sectPr w:rsidR="0043544E" w:rsidRPr="0043544E" w:rsidSect="00EC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060B"/>
    <w:multiLevelType w:val="singleLevel"/>
    <w:tmpl w:val="26EA3418"/>
    <w:lvl w:ilvl="0">
      <w:start w:val="1"/>
      <w:numFmt w:val="decimal"/>
      <w:lvlText w:val="4.3.%1)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D905E7A"/>
    <w:multiLevelType w:val="hybridMultilevel"/>
    <w:tmpl w:val="49080E98"/>
    <w:lvl w:ilvl="0" w:tplc="3F0296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09CD"/>
    <w:multiLevelType w:val="singleLevel"/>
    <w:tmpl w:val="76B6C432"/>
    <w:lvl w:ilvl="0">
      <w:start w:val="1"/>
      <w:numFmt w:val="decimal"/>
      <w:lvlText w:val="6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2F340CC"/>
    <w:multiLevelType w:val="multilevel"/>
    <w:tmpl w:val="F304850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  <w:rPr>
        <w:rFonts w:hint="default"/>
      </w:rPr>
    </w:lvl>
  </w:abstractNum>
  <w:abstractNum w:abstractNumId="4" w15:restartNumberingAfterBreak="0">
    <w:nsid w:val="3F846655"/>
    <w:multiLevelType w:val="singleLevel"/>
    <w:tmpl w:val="C3786480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EDC148E"/>
    <w:multiLevelType w:val="singleLevel"/>
    <w:tmpl w:val="897A7DDE"/>
    <w:lvl w:ilvl="0">
      <w:start w:val="2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  <w:i w:val="0"/>
      </w:rPr>
    </w:lvl>
  </w:abstractNum>
  <w:abstractNum w:abstractNumId="6" w15:restartNumberingAfterBreak="0">
    <w:nsid w:val="538B47BB"/>
    <w:multiLevelType w:val="multilevel"/>
    <w:tmpl w:val="1C5A0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94E6144"/>
    <w:multiLevelType w:val="singleLevel"/>
    <w:tmpl w:val="54B4FA10"/>
    <w:lvl w:ilvl="0">
      <w:start w:val="1"/>
      <w:numFmt w:val="decimal"/>
      <w:lvlText w:val="4.1.%1)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1467B1F"/>
    <w:multiLevelType w:val="singleLevel"/>
    <w:tmpl w:val="20A22AC4"/>
    <w:lvl w:ilvl="0">
      <w:start w:val="3"/>
      <w:numFmt w:val="decimal"/>
      <w:lvlText w:val="4.2.%1)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479438C"/>
    <w:multiLevelType w:val="singleLevel"/>
    <w:tmpl w:val="48B22C9E"/>
    <w:lvl w:ilvl="0">
      <w:start w:val="3"/>
      <w:numFmt w:val="decimal"/>
      <w:lvlText w:val="4.3.%1)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1812BD9"/>
    <w:multiLevelType w:val="multilevel"/>
    <w:tmpl w:val="06D42C3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0" w:hanging="1440"/>
      </w:pPr>
      <w:rPr>
        <w:rFonts w:hint="default"/>
      </w:rPr>
    </w:lvl>
  </w:abstractNum>
  <w:abstractNum w:abstractNumId="11" w15:restartNumberingAfterBreak="0">
    <w:nsid w:val="7417578A"/>
    <w:multiLevelType w:val="multilevel"/>
    <w:tmpl w:val="57C8F9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1800"/>
      </w:pPr>
      <w:rPr>
        <w:rFonts w:hint="default"/>
      </w:rPr>
    </w:lvl>
  </w:abstractNum>
  <w:abstractNum w:abstractNumId="12" w15:restartNumberingAfterBreak="0">
    <w:nsid w:val="79AE55E6"/>
    <w:multiLevelType w:val="singleLevel"/>
    <w:tmpl w:val="4F76B9C6"/>
    <w:lvl w:ilvl="0">
      <w:start w:val="3"/>
      <w:numFmt w:val="decimal"/>
      <w:lvlText w:val="4.1.%1)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12"/>
  </w:num>
  <w:num w:numId="9">
    <w:abstractNumId w:val="2"/>
  </w:num>
  <w:num w:numId="10">
    <w:abstractNumId w:val="8"/>
  </w:num>
  <w:num w:numId="11">
    <w:abstractNumId w:val="0"/>
  </w:num>
  <w:num w:numId="12">
    <w:abstractNumId w:val="9"/>
  </w:num>
  <w:num w:numId="13">
    <w:abstractNumId w:val="10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D2F"/>
    <w:rsid w:val="00022737"/>
    <w:rsid w:val="00030D00"/>
    <w:rsid w:val="0006121D"/>
    <w:rsid w:val="0009455F"/>
    <w:rsid w:val="000C582D"/>
    <w:rsid w:val="00112A0B"/>
    <w:rsid w:val="00116CA6"/>
    <w:rsid w:val="001369C0"/>
    <w:rsid w:val="00167F9D"/>
    <w:rsid w:val="00193C98"/>
    <w:rsid w:val="001A6C21"/>
    <w:rsid w:val="001C6AD9"/>
    <w:rsid w:val="00254366"/>
    <w:rsid w:val="0025580B"/>
    <w:rsid w:val="00261848"/>
    <w:rsid w:val="00267502"/>
    <w:rsid w:val="002C6BD2"/>
    <w:rsid w:val="002F1D2F"/>
    <w:rsid w:val="00310698"/>
    <w:rsid w:val="003B06C6"/>
    <w:rsid w:val="0043544E"/>
    <w:rsid w:val="0045568B"/>
    <w:rsid w:val="00457C39"/>
    <w:rsid w:val="00505BCD"/>
    <w:rsid w:val="00511931"/>
    <w:rsid w:val="005D0C21"/>
    <w:rsid w:val="0060007D"/>
    <w:rsid w:val="0064010B"/>
    <w:rsid w:val="00641119"/>
    <w:rsid w:val="00676E40"/>
    <w:rsid w:val="006D68C5"/>
    <w:rsid w:val="0070426E"/>
    <w:rsid w:val="0072766B"/>
    <w:rsid w:val="00765639"/>
    <w:rsid w:val="00786284"/>
    <w:rsid w:val="0084460A"/>
    <w:rsid w:val="00910C0D"/>
    <w:rsid w:val="009132F2"/>
    <w:rsid w:val="00931D91"/>
    <w:rsid w:val="009707D1"/>
    <w:rsid w:val="009A0289"/>
    <w:rsid w:val="00A173B5"/>
    <w:rsid w:val="00A824D0"/>
    <w:rsid w:val="00AD4DC5"/>
    <w:rsid w:val="00B52926"/>
    <w:rsid w:val="00B71D26"/>
    <w:rsid w:val="00C20A04"/>
    <w:rsid w:val="00CA480B"/>
    <w:rsid w:val="00CA7662"/>
    <w:rsid w:val="00D17F9E"/>
    <w:rsid w:val="00D5341A"/>
    <w:rsid w:val="00DE55CF"/>
    <w:rsid w:val="00E14C42"/>
    <w:rsid w:val="00E30B1F"/>
    <w:rsid w:val="00E974BE"/>
    <w:rsid w:val="00EC6253"/>
    <w:rsid w:val="00F74C5D"/>
    <w:rsid w:val="00F76AB3"/>
    <w:rsid w:val="00F92932"/>
    <w:rsid w:val="00FA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607B"/>
  <w15:docId w15:val="{4D791A65-7E8B-4CB0-8D57-7703D34A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6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6E40"/>
    <w:pPr>
      <w:ind w:left="720"/>
      <w:contextualSpacing/>
    </w:pPr>
  </w:style>
  <w:style w:type="character" w:customStyle="1" w:styleId="s4">
    <w:name w:val="s4"/>
    <w:basedOn w:val="a0"/>
    <w:rsid w:val="002C6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cp:lastPrinted>2025-03-24T00:39:00Z</cp:lastPrinted>
  <dcterms:created xsi:type="dcterms:W3CDTF">2014-11-27T08:43:00Z</dcterms:created>
  <dcterms:modified xsi:type="dcterms:W3CDTF">2025-03-24T00:39:00Z</dcterms:modified>
</cp:coreProperties>
</file>